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Default="005C5D30">
      <w:pPr>
        <w:widowControl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/>
          <w:color w:val="000000"/>
        </w:rPr>
        <w:t>6</w:t>
      </w:r>
    </w:p>
    <w:p w:rsidR="00756986" w:rsidRDefault="00756986">
      <w:pPr>
        <w:widowControl/>
        <w:jc w:val="left"/>
        <w:rPr>
          <w:rFonts w:ascii="黑体" w:eastAsia="黑体" w:hAnsi="黑体"/>
          <w:color w:val="000000"/>
        </w:rPr>
      </w:pPr>
    </w:p>
    <w:tbl>
      <w:tblPr>
        <w:tblW w:w="92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1854"/>
        <w:gridCol w:w="1650"/>
        <w:gridCol w:w="1945"/>
      </w:tblGrid>
      <w:tr w:rsidR="00756986">
        <w:trPr>
          <w:trHeight w:val="445"/>
        </w:trPr>
        <w:tc>
          <w:tcPr>
            <w:tcW w:w="9263" w:type="dxa"/>
            <w:gridSpan w:val="4"/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创艺简标宋" w:cs="创艺简标宋" w:hint="eastAsia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创艺简标宋" w:cs="创艺简标宋" w:hint="eastAsia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ascii="方正小标宋_GBK" w:eastAsia="方正小标宋_GBK" w:hAnsi="创艺简标宋" w:cs="创艺简标宋"/>
                <w:color w:val="000000"/>
                <w:kern w:val="0"/>
                <w:sz w:val="36"/>
                <w:szCs w:val="36"/>
                <w:lang w:bidi="ar"/>
              </w:rPr>
              <w:t>1</w:t>
            </w:r>
            <w:r>
              <w:rPr>
                <w:rFonts w:ascii="方正小标宋_GBK" w:eastAsia="方正小标宋_GBK" w:hAnsi="创艺简标宋" w:cs="创艺简标宋" w:hint="eastAsia"/>
                <w:color w:val="000000"/>
                <w:kern w:val="0"/>
                <w:sz w:val="36"/>
                <w:szCs w:val="36"/>
                <w:lang w:bidi="ar"/>
              </w:rPr>
              <w:t>年龙湾区本级一般公共预算（平衡）调整草案</w:t>
            </w:r>
            <w:bookmarkEnd w:id="0"/>
          </w:p>
        </w:tc>
      </w:tr>
      <w:tr w:rsidR="00756986">
        <w:trPr>
          <w:trHeight w:val="228"/>
        </w:trPr>
        <w:tc>
          <w:tcPr>
            <w:tcW w:w="3814" w:type="dxa"/>
            <w:vAlign w:val="center"/>
          </w:tcPr>
          <w:p w:rsidR="00756986" w:rsidRDefault="00756986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756986" w:rsidRDefault="00756986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756986" w:rsidRDefault="00756986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2021年预算数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调整后预算数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增减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一、收入合计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924741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1000546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75805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（一）一般公共预算收入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360058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384598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24540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（二）转移性收入等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564683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615948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51265</w:t>
            </w:r>
          </w:p>
        </w:tc>
      </w:tr>
      <w:tr w:rsidR="00756986">
        <w:trPr>
          <w:trHeight w:val="9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1.上级税收返还收入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9454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9454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2.上级转移支付收入（含体制结算补助）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94642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94642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3.地方政府一般债务转贷收入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384000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24000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4.调入资金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100587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97029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-3558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其中:从政府性基金预算调入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100587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90207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-10380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从其他资金调入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6822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5.动用预算稳定调节基金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21184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21184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6.使用结转资金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9639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9639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二、支出合计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924741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1000546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75805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（一）一般公共预算支出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428191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445012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16821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（二）转移性支出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496550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555534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58984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1.上解上级支出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133900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147000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13100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2.援助其他地区支出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3.安排预算稳定调节基金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21184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21184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4.地方政府一般债务还本支出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384700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24700</w:t>
            </w:r>
          </w:p>
        </w:tc>
      </w:tr>
      <w:tr w:rsidR="00756986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5.年终结转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56986" w:rsidRDefault="00756986" w:rsidP="00094434">
      <w:pPr>
        <w:widowControl/>
        <w:jc w:val="left"/>
        <w:rPr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62" w:rsidRDefault="00332862">
      <w:r>
        <w:separator/>
      </w:r>
    </w:p>
  </w:endnote>
  <w:endnote w:type="continuationSeparator" w:id="0">
    <w:p w:rsidR="00332862" w:rsidRDefault="0033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创艺简标宋">
    <w:altName w:val="方正小标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94434" w:rsidRPr="00094434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94434" w:rsidRPr="0009443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62" w:rsidRDefault="00332862">
      <w:r>
        <w:separator/>
      </w:r>
    </w:p>
  </w:footnote>
  <w:footnote w:type="continuationSeparator" w:id="0">
    <w:p w:rsidR="00332862" w:rsidRDefault="0033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4434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2862"/>
    <w:rsid w:val="003354FB"/>
    <w:rsid w:val="00340FCA"/>
    <w:rsid w:val="003516CF"/>
    <w:rsid w:val="00355ACB"/>
    <w:rsid w:val="003565CA"/>
    <w:rsid w:val="003725E8"/>
    <w:rsid w:val="00374C83"/>
    <w:rsid w:val="003757C9"/>
    <w:rsid w:val="003A4F1F"/>
    <w:rsid w:val="003B4129"/>
    <w:rsid w:val="003D33EF"/>
    <w:rsid w:val="003E03EF"/>
    <w:rsid w:val="00405D3F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921F5"/>
    <w:rsid w:val="00C974FC"/>
    <w:rsid w:val="00CE3213"/>
    <w:rsid w:val="00D0179E"/>
    <w:rsid w:val="00D04033"/>
    <w:rsid w:val="00D27056"/>
    <w:rsid w:val="00D47B5D"/>
    <w:rsid w:val="00D834A6"/>
    <w:rsid w:val="00D90119"/>
    <w:rsid w:val="00D94F29"/>
    <w:rsid w:val="00E1501C"/>
    <w:rsid w:val="00E43DEF"/>
    <w:rsid w:val="00E4742A"/>
    <w:rsid w:val="00E54C8B"/>
    <w:rsid w:val="00E55B9F"/>
    <w:rsid w:val="00E66259"/>
    <w:rsid w:val="00E80B9A"/>
    <w:rsid w:val="00EC00CC"/>
    <w:rsid w:val="00F15A78"/>
    <w:rsid w:val="00F46B32"/>
    <w:rsid w:val="00F527CA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2022-03-16T02:00:00Z</dcterms:created>
  <dcterms:modified xsi:type="dcterms:W3CDTF">2022-03-16T02:00:00Z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