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86" w:rsidRDefault="005C5D30">
      <w:pPr>
        <w:widowControl/>
        <w:jc w:val="left"/>
        <w:rPr>
          <w:rFonts w:ascii="黑体" w:eastAsia="黑体" w:hAnsi="黑体" w:cs="仿宋"/>
        </w:rPr>
      </w:pPr>
      <w:r>
        <w:rPr>
          <w:rFonts w:ascii="黑体" w:eastAsia="黑体" w:hAnsi="黑体" w:cs="仿宋" w:hint="eastAsia"/>
        </w:rPr>
        <w:t>附件</w:t>
      </w:r>
      <w:r>
        <w:rPr>
          <w:rFonts w:ascii="黑体" w:eastAsia="黑体" w:hAnsi="黑体" w:cs="仿宋"/>
        </w:rPr>
        <w:t>2</w:t>
      </w:r>
    </w:p>
    <w:p w:rsidR="00756986" w:rsidRDefault="00756986">
      <w:pPr>
        <w:spacing w:line="560" w:lineRule="exact"/>
        <w:rPr>
          <w:rFonts w:hAnsi="仿宋" w:cs="仿宋"/>
          <w:color w:val="000000"/>
        </w:rPr>
      </w:pPr>
    </w:p>
    <w:tbl>
      <w:tblPr>
        <w:tblW w:w="8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4670"/>
        <w:gridCol w:w="1723"/>
      </w:tblGrid>
      <w:tr w:rsidR="00756986">
        <w:trPr>
          <w:trHeight w:val="447"/>
        </w:trPr>
        <w:tc>
          <w:tcPr>
            <w:tcW w:w="8992" w:type="dxa"/>
            <w:gridSpan w:val="3"/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创艺简标宋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方正小标宋_GBK" w:cs="创艺简标宋"/>
                <w:color w:val="000000"/>
                <w:kern w:val="0"/>
                <w:sz w:val="36"/>
                <w:szCs w:val="36"/>
                <w:lang w:bidi="ar"/>
              </w:rPr>
              <w:t>2021年龙湾区本级新增地方政府债务项目表</w:t>
            </w:r>
            <w:bookmarkEnd w:id="0"/>
          </w:p>
        </w:tc>
      </w:tr>
      <w:tr w:rsidR="00756986">
        <w:trPr>
          <w:trHeight w:val="229"/>
        </w:trPr>
        <w:tc>
          <w:tcPr>
            <w:tcW w:w="2599" w:type="dxa"/>
            <w:vAlign w:val="center"/>
          </w:tcPr>
          <w:p w:rsidR="00756986" w:rsidRDefault="0075698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vAlign w:val="center"/>
          </w:tcPr>
          <w:p w:rsidR="00756986" w:rsidRDefault="0075698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756986" w:rsidRDefault="005C5D30">
            <w:pPr>
              <w:widowControl/>
              <w:spacing w:line="560" w:lineRule="exact"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单位：万元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债券类型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金额</w:t>
            </w:r>
          </w:p>
        </w:tc>
      </w:tr>
      <w:tr w:rsidR="00756986">
        <w:trPr>
          <w:trHeight w:val="9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龙湾区城镇小区配套幼儿园提升改造工程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温州空港产业园基础设施及配套工程一期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温州空港产业园基础设施及配套工程一期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污水处理专项债券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龙湾区污水处理厂提升与管网改造工程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龙湾区状蒲片区城市停车场改造提升工程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77000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龙湾区老旧小区改造提升建设工程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2700</w:t>
            </w:r>
          </w:p>
        </w:tc>
      </w:tr>
      <w:tr w:rsidR="00756986">
        <w:trPr>
          <w:trHeight w:val="676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龙湾区康养福利中心建设工程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龙湾区第一人民医院（区公共卫生医疗中心）建设工程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龙湾区第一人民医院（区公共卫生医疗中心）建设工程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温州市域铁路S2线一期工程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温州市域铁路S2线一期工程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其他项目收益专项债券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龙湾区开发区西单元城市停车场改造提升及配套项目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23000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棚户区改造专项债券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蒲州街道上江村（黄屿单元C-16地块）城中村改造工程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34100</w:t>
            </w:r>
          </w:p>
        </w:tc>
      </w:tr>
      <w:tr w:rsidR="00756986">
        <w:trPr>
          <w:trHeight w:val="22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227600</w:t>
            </w:r>
          </w:p>
        </w:tc>
      </w:tr>
    </w:tbl>
    <w:p w:rsidR="00756986" w:rsidRDefault="00756986">
      <w:pPr>
        <w:spacing w:line="560" w:lineRule="exact"/>
        <w:rPr>
          <w:rFonts w:hAnsi="仿宋" w:cs="仿宋"/>
          <w:color w:val="000000"/>
        </w:rPr>
      </w:pPr>
    </w:p>
    <w:p w:rsidR="00756986" w:rsidRDefault="00756986" w:rsidP="00EB4F3D">
      <w:pPr>
        <w:widowControl/>
        <w:jc w:val="left"/>
        <w:rPr>
          <w:sz w:val="28"/>
          <w:szCs w:val="28"/>
        </w:rPr>
      </w:pPr>
    </w:p>
    <w:sectPr w:rsidR="0075698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84" w:footer="1276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C5" w:rsidRDefault="009739C5">
      <w:r>
        <w:separator/>
      </w:r>
    </w:p>
  </w:endnote>
  <w:endnote w:type="continuationSeparator" w:id="0">
    <w:p w:rsidR="009739C5" w:rsidRDefault="009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创艺简标宋">
    <w:altName w:val="方正小标宋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leftChars="200" w:left="640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B4F3D" w:rsidRPr="00EB4F3D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rightChars="200" w:right="64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B4F3D" w:rsidRPr="00EB4F3D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C5" w:rsidRDefault="009739C5">
      <w:r>
        <w:separator/>
      </w:r>
    </w:p>
  </w:footnote>
  <w:footnote w:type="continuationSeparator" w:id="0">
    <w:p w:rsidR="009739C5" w:rsidRDefault="0097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D"/>
    <w:rsid w:val="00016C9C"/>
    <w:rsid w:val="00047D22"/>
    <w:rsid w:val="00052327"/>
    <w:rsid w:val="00054490"/>
    <w:rsid w:val="00060613"/>
    <w:rsid w:val="000979F8"/>
    <w:rsid w:val="000C0E00"/>
    <w:rsid w:val="000E4675"/>
    <w:rsid w:val="000E5C65"/>
    <w:rsid w:val="000F5124"/>
    <w:rsid w:val="001A4E81"/>
    <w:rsid w:val="001B67A6"/>
    <w:rsid w:val="001C7DA1"/>
    <w:rsid w:val="001E4D16"/>
    <w:rsid w:val="001F3035"/>
    <w:rsid w:val="002143F9"/>
    <w:rsid w:val="00217448"/>
    <w:rsid w:val="002561F1"/>
    <w:rsid w:val="002638DF"/>
    <w:rsid w:val="002C6485"/>
    <w:rsid w:val="002E65EF"/>
    <w:rsid w:val="0030527A"/>
    <w:rsid w:val="00310C52"/>
    <w:rsid w:val="00314A1F"/>
    <w:rsid w:val="003354FB"/>
    <w:rsid w:val="00340FCA"/>
    <w:rsid w:val="003516CF"/>
    <w:rsid w:val="00355ACB"/>
    <w:rsid w:val="003565CA"/>
    <w:rsid w:val="003725E8"/>
    <w:rsid w:val="00374C83"/>
    <w:rsid w:val="003757C9"/>
    <w:rsid w:val="003A4F1F"/>
    <w:rsid w:val="003B4129"/>
    <w:rsid w:val="003D33EF"/>
    <w:rsid w:val="003E03EF"/>
    <w:rsid w:val="00405D3F"/>
    <w:rsid w:val="00406DB1"/>
    <w:rsid w:val="004B435D"/>
    <w:rsid w:val="004C5650"/>
    <w:rsid w:val="00551D54"/>
    <w:rsid w:val="0059509B"/>
    <w:rsid w:val="005C37AE"/>
    <w:rsid w:val="005C5D30"/>
    <w:rsid w:val="005D27A1"/>
    <w:rsid w:val="005D57F6"/>
    <w:rsid w:val="006012EE"/>
    <w:rsid w:val="006070DB"/>
    <w:rsid w:val="006413BD"/>
    <w:rsid w:val="00642959"/>
    <w:rsid w:val="00646783"/>
    <w:rsid w:val="00682FFE"/>
    <w:rsid w:val="006C3941"/>
    <w:rsid w:val="006D439C"/>
    <w:rsid w:val="007112CD"/>
    <w:rsid w:val="00713C9A"/>
    <w:rsid w:val="0072635D"/>
    <w:rsid w:val="007437B3"/>
    <w:rsid w:val="00745C1E"/>
    <w:rsid w:val="00756986"/>
    <w:rsid w:val="007A260D"/>
    <w:rsid w:val="007A6198"/>
    <w:rsid w:val="007C6E36"/>
    <w:rsid w:val="007D4A04"/>
    <w:rsid w:val="007E07F7"/>
    <w:rsid w:val="00807017"/>
    <w:rsid w:val="00825FDD"/>
    <w:rsid w:val="008445FE"/>
    <w:rsid w:val="0087405E"/>
    <w:rsid w:val="008E79FF"/>
    <w:rsid w:val="008F7392"/>
    <w:rsid w:val="00932145"/>
    <w:rsid w:val="00947225"/>
    <w:rsid w:val="009516C9"/>
    <w:rsid w:val="009613BD"/>
    <w:rsid w:val="009739C5"/>
    <w:rsid w:val="00986DE7"/>
    <w:rsid w:val="009969DA"/>
    <w:rsid w:val="009A0E36"/>
    <w:rsid w:val="009A6133"/>
    <w:rsid w:val="009C4930"/>
    <w:rsid w:val="00A072FE"/>
    <w:rsid w:val="00A15FC4"/>
    <w:rsid w:val="00A2089D"/>
    <w:rsid w:val="00A242A8"/>
    <w:rsid w:val="00A4573F"/>
    <w:rsid w:val="00A72657"/>
    <w:rsid w:val="00AB77FC"/>
    <w:rsid w:val="00AF1F6D"/>
    <w:rsid w:val="00AF2356"/>
    <w:rsid w:val="00B07F19"/>
    <w:rsid w:val="00B16A88"/>
    <w:rsid w:val="00B401DE"/>
    <w:rsid w:val="00B66A86"/>
    <w:rsid w:val="00B73963"/>
    <w:rsid w:val="00B75362"/>
    <w:rsid w:val="00B76EC2"/>
    <w:rsid w:val="00B90BC8"/>
    <w:rsid w:val="00BA272C"/>
    <w:rsid w:val="00BB060B"/>
    <w:rsid w:val="00BC416F"/>
    <w:rsid w:val="00BD7586"/>
    <w:rsid w:val="00BE5ED6"/>
    <w:rsid w:val="00C262D6"/>
    <w:rsid w:val="00C30738"/>
    <w:rsid w:val="00C45817"/>
    <w:rsid w:val="00C5378F"/>
    <w:rsid w:val="00C738C8"/>
    <w:rsid w:val="00C74FF4"/>
    <w:rsid w:val="00C813D0"/>
    <w:rsid w:val="00C921F5"/>
    <w:rsid w:val="00C974FC"/>
    <w:rsid w:val="00CE3213"/>
    <w:rsid w:val="00D0179E"/>
    <w:rsid w:val="00D04033"/>
    <w:rsid w:val="00D27056"/>
    <w:rsid w:val="00D47B5D"/>
    <w:rsid w:val="00D834A6"/>
    <w:rsid w:val="00D90119"/>
    <w:rsid w:val="00D94F29"/>
    <w:rsid w:val="00E1501C"/>
    <w:rsid w:val="00E43DEF"/>
    <w:rsid w:val="00E4742A"/>
    <w:rsid w:val="00E54C8B"/>
    <w:rsid w:val="00E55B9F"/>
    <w:rsid w:val="00E66259"/>
    <w:rsid w:val="00E80B9A"/>
    <w:rsid w:val="00EB4F3D"/>
    <w:rsid w:val="00EC00CC"/>
    <w:rsid w:val="00F15A78"/>
    <w:rsid w:val="00F46B32"/>
    <w:rsid w:val="00F527CA"/>
    <w:rsid w:val="00FE3299"/>
    <w:rsid w:val="01E165DD"/>
    <w:rsid w:val="05153DF3"/>
    <w:rsid w:val="07A55740"/>
    <w:rsid w:val="0AC20B2D"/>
    <w:rsid w:val="0F0941A5"/>
    <w:rsid w:val="1087172B"/>
    <w:rsid w:val="1B3C2F1E"/>
    <w:rsid w:val="1E830F67"/>
    <w:rsid w:val="21E646EC"/>
    <w:rsid w:val="2295087D"/>
    <w:rsid w:val="233D30F8"/>
    <w:rsid w:val="2AFD5EFE"/>
    <w:rsid w:val="2BF46D62"/>
    <w:rsid w:val="2F280A51"/>
    <w:rsid w:val="32853DCE"/>
    <w:rsid w:val="342906CB"/>
    <w:rsid w:val="355E2C1C"/>
    <w:rsid w:val="35EA4219"/>
    <w:rsid w:val="396B1E2A"/>
    <w:rsid w:val="44352501"/>
    <w:rsid w:val="44E35064"/>
    <w:rsid w:val="45AE0F60"/>
    <w:rsid w:val="47781DCF"/>
    <w:rsid w:val="479927D2"/>
    <w:rsid w:val="4B42583E"/>
    <w:rsid w:val="4E16666F"/>
    <w:rsid w:val="4EC855B7"/>
    <w:rsid w:val="4F7911F9"/>
    <w:rsid w:val="53C12D70"/>
    <w:rsid w:val="5A841B25"/>
    <w:rsid w:val="5F28082C"/>
    <w:rsid w:val="60E341CE"/>
    <w:rsid w:val="62FA43C2"/>
    <w:rsid w:val="66ED6FCE"/>
    <w:rsid w:val="67E63D4A"/>
    <w:rsid w:val="69F268CC"/>
    <w:rsid w:val="6A425061"/>
    <w:rsid w:val="6A8D6E7E"/>
    <w:rsid w:val="6B1C787D"/>
    <w:rsid w:val="6F8A47E6"/>
    <w:rsid w:val="78CC2965"/>
    <w:rsid w:val="7A7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AB05CC-57D2-418C-8740-B18932D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60" w:lineRule="exact"/>
      <w:outlineLvl w:val="0"/>
    </w:pPr>
    <w:rPr>
      <w:rFonts w:ascii="黑体" w:eastAsia="黑体" w:hAnsi="黑体" w:cs="Times New Roman"/>
      <w:bCs/>
      <w:kern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560" w:lineRule="exact"/>
      <w:outlineLvl w:val="1"/>
    </w:pPr>
    <w:rPr>
      <w:rFonts w:ascii="楷体_GB2312" w:eastAsia="楷体_GB2312" w:hAnsi="楷体_GB2312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Times New Roman"/>
      <w:b/>
      <w:bCs/>
      <w:kern w:val="0"/>
      <w:sz w:val="44"/>
      <w:szCs w:val="44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uiPriority w:val="9"/>
    <w:qFormat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页眉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font71">
    <w:name w:val="font7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semiHidden/>
    <w:qFormat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Char2">
    <w:name w:val="标题 Char"/>
    <w:link w:val="a8"/>
    <w:uiPriority w:val="10"/>
    <w:qFormat/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1">
    <w:name w:val="页眉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批注框文本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时敏</dc:creator>
  <cp:lastModifiedBy>区财政局（国资办）</cp:lastModifiedBy>
  <cp:revision>2</cp:revision>
  <cp:lastPrinted>2021-12-23T01:03:00Z</cp:lastPrinted>
  <dcterms:created xsi:type="dcterms:W3CDTF">2022-03-16T01:54:00Z</dcterms:created>
  <dcterms:modified xsi:type="dcterms:W3CDTF">2022-03-16T01:54:00Z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1D3C86E5790540869D2E51A94A308807</vt:lpwstr>
  </property>
</Properties>
</file>