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温州市龙湾区</w:t>
      </w: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  <w:lang w:val="en-US" w:eastAsia="zh-CN"/>
        </w:rPr>
        <w:t>新农村建设投资有限公司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公开招聘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4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</w:t>
      </w:r>
    </w:p>
    <w:p>
      <w:pPr>
        <w:spacing w:line="320" w:lineRule="exact"/>
      </w:pPr>
      <w:r>
        <w:rPr>
          <w:rFonts w:hint="eastAsia" w:asciiTheme="minorEastAsia" w:hAnsiTheme="minorEastAsia" w:cstheme="minorEastAsia"/>
          <w:szCs w:val="21"/>
        </w:rPr>
        <w:t>初审意见由工作人员填写。</w:t>
      </w:r>
    </w:p>
    <w:sectPr>
      <w:pgSz w:w="11906" w:h="16838"/>
      <w:pgMar w:top="2098" w:right="1474" w:bottom="1814" w:left="1587" w:header="884" w:footer="1276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E"/>
    <w:rsid w:val="00095019"/>
    <w:rsid w:val="00402B67"/>
    <w:rsid w:val="004A5527"/>
    <w:rsid w:val="006E3F94"/>
    <w:rsid w:val="007A279D"/>
    <w:rsid w:val="008E4B34"/>
    <w:rsid w:val="00D5369E"/>
    <w:rsid w:val="00D96864"/>
    <w:rsid w:val="00F7211E"/>
    <w:rsid w:val="013A32EB"/>
    <w:rsid w:val="35583016"/>
    <w:rsid w:val="50AA6F79"/>
    <w:rsid w:val="553936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4</TotalTime>
  <ScaleCrop>false</ScaleCrop>
  <LinksUpToDate>false</LinksUpToDate>
  <CharactersWithSpaces>252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2020-08-05T09:48:00Z</dcterms:created>
  <dc:creator>林小瓯</dc:creator>
  <cp:lastModifiedBy>郑祥彬</cp:lastModifiedBy>
  <cp:lastPrinted>2020-10-21T00:55:00Z</cp:lastPrinted>
  <dcterms:modified xsi:type="dcterms:W3CDTF">2020-10-21T01:00:21Z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