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CB" w:rsidRDefault="003A079C">
      <w:pPr>
        <w:pStyle w:val="3"/>
        <w:widowControl/>
        <w:spacing w:beforeAutospacing="0" w:afterAutospacing="0" w:line="560" w:lineRule="exact"/>
        <w:jc w:val="center"/>
        <w:rPr>
          <w:rFonts w:ascii="黑体" w:eastAsia="黑体" w:hAnsi="黑体" w:cs="黑体" w:hint="default"/>
          <w:b w:val="0"/>
          <w:color w:val="000000"/>
          <w:sz w:val="44"/>
          <w:szCs w:val="44"/>
        </w:rPr>
      </w:pPr>
      <w:r>
        <w:rPr>
          <w:rFonts w:ascii="黑体" w:eastAsia="黑体" w:hAnsi="黑体" w:cs="黑体"/>
          <w:b w:val="0"/>
          <w:color w:val="000000"/>
          <w:sz w:val="44"/>
          <w:szCs w:val="44"/>
        </w:rPr>
        <w:t>关于龙湾区</w:t>
      </w:r>
      <w:r w:rsidR="00D4486D">
        <w:rPr>
          <w:rFonts w:ascii="黑体" w:eastAsia="黑体" w:hAnsi="黑体" w:cs="黑体"/>
          <w:b w:val="0"/>
          <w:color w:val="000000"/>
          <w:sz w:val="44"/>
          <w:szCs w:val="44"/>
        </w:rPr>
        <w:t>2021</w:t>
      </w:r>
      <w:r>
        <w:rPr>
          <w:rFonts w:ascii="黑体" w:eastAsia="黑体" w:hAnsi="黑体" w:cs="黑体"/>
          <w:b w:val="0"/>
          <w:color w:val="000000"/>
          <w:sz w:val="44"/>
          <w:szCs w:val="44"/>
        </w:rPr>
        <w:t>年度</w:t>
      </w:r>
      <w:r w:rsidR="008C7903">
        <w:rPr>
          <w:rFonts w:ascii="黑体" w:eastAsia="黑体" w:hAnsi="黑体" w:cs="黑体"/>
          <w:b w:val="0"/>
          <w:color w:val="000000"/>
          <w:sz w:val="44"/>
          <w:szCs w:val="44"/>
        </w:rPr>
        <w:t>4</w:t>
      </w:r>
      <w:r>
        <w:rPr>
          <w:rFonts w:ascii="黑体" w:eastAsia="黑体" w:hAnsi="黑体" w:cs="黑体"/>
          <w:b w:val="0"/>
          <w:color w:val="000000"/>
          <w:sz w:val="44"/>
          <w:szCs w:val="44"/>
        </w:rPr>
        <w:t>月份</w:t>
      </w:r>
    </w:p>
    <w:p w:rsidR="00AF2ECB" w:rsidRDefault="000C337C">
      <w:pPr>
        <w:pStyle w:val="3"/>
        <w:widowControl/>
        <w:spacing w:beforeAutospacing="0" w:afterAutospacing="0" w:line="560" w:lineRule="exact"/>
        <w:jc w:val="center"/>
        <w:rPr>
          <w:rFonts w:ascii="黑体" w:eastAsia="黑体" w:hAnsi="黑体" w:cs="黑体" w:hint="default"/>
          <w:b w:val="0"/>
          <w:color w:val="000000"/>
          <w:sz w:val="44"/>
          <w:szCs w:val="44"/>
        </w:rPr>
      </w:pPr>
      <w:r>
        <w:rPr>
          <w:rFonts w:ascii="黑体" w:eastAsia="黑体" w:hAnsi="黑体" w:cs="黑体"/>
          <w:b w:val="0"/>
          <w:color w:val="000000"/>
          <w:sz w:val="44"/>
          <w:szCs w:val="44"/>
        </w:rPr>
        <w:t>拟享受人才租</w:t>
      </w:r>
      <w:r w:rsidR="003A079C">
        <w:rPr>
          <w:rFonts w:ascii="黑体" w:eastAsia="黑体" w:hAnsi="黑体" w:cs="黑体"/>
          <w:b w:val="0"/>
          <w:color w:val="000000"/>
          <w:sz w:val="44"/>
          <w:szCs w:val="44"/>
        </w:rPr>
        <w:t>房补贴人员名单的公示</w:t>
      </w:r>
    </w:p>
    <w:p w:rsidR="00AF2ECB" w:rsidRDefault="00AF2ECB">
      <w:pPr>
        <w:spacing w:line="480" w:lineRule="exact"/>
        <w:ind w:firstLineChars="200" w:firstLine="560"/>
        <w:rPr>
          <w:rFonts w:ascii="仿宋_GB2312" w:eastAsia="仿宋_GB2312" w:hAnsi="仿宋_GB2312" w:cs="仿宋_GB2312"/>
          <w:sz w:val="28"/>
          <w:szCs w:val="28"/>
        </w:rPr>
      </w:pPr>
    </w:p>
    <w:p w:rsidR="00AF2ECB" w:rsidRDefault="00D4486D" w:rsidP="00D4486D">
      <w:pPr>
        <w:spacing w:line="560" w:lineRule="exact"/>
        <w:ind w:firstLineChars="200" w:firstLine="560"/>
        <w:rPr>
          <w:rFonts w:ascii="仿宋_GB2312" w:eastAsia="仿宋_GB2312" w:hAnsi="仿宋_GB2312" w:cs="仿宋_GB2312"/>
          <w:sz w:val="28"/>
          <w:szCs w:val="28"/>
        </w:rPr>
      </w:pPr>
      <w:r w:rsidRPr="00D4486D">
        <w:rPr>
          <w:rFonts w:ascii="仿宋_GB2312" w:eastAsia="仿宋_GB2312" w:hAnsi="仿宋_GB2312" w:cs="仿宋_GB2312" w:hint="eastAsia"/>
          <w:sz w:val="28"/>
          <w:szCs w:val="28"/>
        </w:rPr>
        <w:t>根据《关于高水平建设人才生态最优市的40条意见》（温委人〔2020〕1号）、《关于进一步做好稳就业工作的实施意见》（温人社发〔2020〕73号）和《温州市人才住房补贴政策操作指南》（温住建发〔2019〕157号）的相关规定</w:t>
      </w:r>
      <w:r w:rsidR="003A079C">
        <w:rPr>
          <w:rFonts w:ascii="仿宋_GB2312" w:eastAsia="仿宋_GB2312" w:hAnsi="仿宋_GB2312" w:cs="仿宋_GB2312" w:hint="eastAsia"/>
          <w:sz w:val="28"/>
          <w:szCs w:val="28"/>
        </w:rPr>
        <w:t>，经中共温州市龙湾区委组织部、温州市龙湾区住房和城乡建设局和温州市龙湾区人力资源与社会保障局联合审核，拟</w:t>
      </w:r>
      <w:r w:rsidR="007610A4" w:rsidRPr="007610A4">
        <w:rPr>
          <w:rFonts w:ascii="仿宋_GB2312" w:eastAsia="仿宋_GB2312" w:hAnsi="仿宋_GB2312" w:cs="仿宋_GB2312" w:hint="eastAsia"/>
          <w:sz w:val="28"/>
          <w:szCs w:val="28"/>
        </w:rPr>
        <w:t>李卫新</w:t>
      </w:r>
      <w:r w:rsidR="003A079C">
        <w:rPr>
          <w:rFonts w:ascii="仿宋_GB2312" w:eastAsia="仿宋_GB2312" w:hAnsi="仿宋_GB2312" w:cs="仿宋_GB2312" w:hint="eastAsia"/>
          <w:sz w:val="28"/>
          <w:szCs w:val="28"/>
        </w:rPr>
        <w:t>等</w:t>
      </w:r>
      <w:r w:rsidR="007610A4">
        <w:rPr>
          <w:rFonts w:ascii="仿宋_GB2312" w:eastAsia="仿宋_GB2312" w:hAnsi="仿宋_GB2312" w:cs="仿宋_GB2312" w:hint="eastAsia"/>
          <w:sz w:val="28"/>
          <w:szCs w:val="28"/>
        </w:rPr>
        <w:t>42</w:t>
      </w:r>
      <w:r w:rsidR="003A079C">
        <w:rPr>
          <w:rFonts w:ascii="仿宋_GB2312" w:eastAsia="仿宋_GB2312" w:hAnsi="仿宋_GB2312" w:cs="仿宋_GB2312" w:hint="eastAsia"/>
          <w:sz w:val="28"/>
          <w:szCs w:val="28"/>
        </w:rPr>
        <w:t>人为符合人才住房租房补贴享受资格人员。现予以公示，公示时间：</w:t>
      </w:r>
      <w:r w:rsidR="00B43E47">
        <w:rPr>
          <w:rFonts w:ascii="仿宋_GB2312" w:eastAsia="仿宋_GB2312" w:hAnsi="仿宋_GB2312" w:cs="仿宋_GB2312" w:hint="eastAsia"/>
          <w:sz w:val="28"/>
          <w:szCs w:val="28"/>
        </w:rPr>
        <w:t xml:space="preserve"> </w:t>
      </w:r>
      <w:r w:rsidR="00FF50EA">
        <w:rPr>
          <w:rFonts w:ascii="仿宋_GB2312" w:eastAsia="仿宋_GB2312" w:hAnsi="仿宋_GB2312" w:cs="仿宋_GB2312" w:hint="eastAsia"/>
          <w:sz w:val="28"/>
          <w:szCs w:val="28"/>
        </w:rPr>
        <w:t>2021</w:t>
      </w:r>
      <w:r w:rsidR="00A2788F">
        <w:rPr>
          <w:rFonts w:ascii="仿宋_GB2312" w:eastAsia="仿宋_GB2312" w:hAnsi="仿宋_GB2312" w:cs="仿宋_GB2312" w:hint="eastAsia"/>
          <w:sz w:val="28"/>
          <w:szCs w:val="28"/>
        </w:rPr>
        <w:t>年</w:t>
      </w:r>
      <w:r w:rsidR="008C7903">
        <w:rPr>
          <w:rFonts w:ascii="仿宋_GB2312" w:eastAsia="仿宋_GB2312" w:hAnsi="仿宋_GB2312" w:cs="仿宋_GB2312" w:hint="eastAsia"/>
          <w:sz w:val="28"/>
          <w:szCs w:val="28"/>
        </w:rPr>
        <w:t>4</w:t>
      </w:r>
      <w:r w:rsidR="00A2788F">
        <w:rPr>
          <w:rFonts w:ascii="仿宋_GB2312" w:eastAsia="仿宋_GB2312" w:hAnsi="仿宋_GB2312" w:cs="仿宋_GB2312" w:hint="eastAsia"/>
          <w:sz w:val="28"/>
          <w:szCs w:val="28"/>
        </w:rPr>
        <w:t>月</w:t>
      </w:r>
      <w:r w:rsidR="00F526EE">
        <w:rPr>
          <w:rFonts w:ascii="仿宋_GB2312" w:eastAsia="仿宋_GB2312" w:hAnsi="仿宋_GB2312" w:cs="仿宋_GB2312" w:hint="eastAsia"/>
          <w:sz w:val="28"/>
          <w:szCs w:val="28"/>
        </w:rPr>
        <w:t>2</w:t>
      </w:r>
      <w:r w:rsidR="008C7903">
        <w:rPr>
          <w:rFonts w:ascii="仿宋_GB2312" w:eastAsia="仿宋_GB2312" w:hAnsi="仿宋_GB2312" w:cs="仿宋_GB2312" w:hint="eastAsia"/>
          <w:sz w:val="28"/>
          <w:szCs w:val="28"/>
        </w:rPr>
        <w:t>5</w:t>
      </w:r>
      <w:r w:rsidR="00A2788F">
        <w:rPr>
          <w:rFonts w:ascii="仿宋_GB2312" w:eastAsia="仿宋_GB2312" w:hAnsi="仿宋_GB2312" w:cs="仿宋_GB2312" w:hint="eastAsia"/>
          <w:sz w:val="28"/>
          <w:szCs w:val="28"/>
        </w:rPr>
        <w:t>日至</w:t>
      </w:r>
      <w:r w:rsidR="00EC5230">
        <w:rPr>
          <w:rFonts w:ascii="仿宋_GB2312" w:eastAsia="仿宋_GB2312" w:hAnsi="仿宋_GB2312" w:cs="仿宋_GB2312" w:hint="eastAsia"/>
          <w:sz w:val="28"/>
          <w:szCs w:val="28"/>
        </w:rPr>
        <w:t>2021</w:t>
      </w:r>
      <w:r w:rsidR="00A2788F">
        <w:rPr>
          <w:rFonts w:ascii="仿宋_GB2312" w:eastAsia="仿宋_GB2312" w:hAnsi="仿宋_GB2312" w:cs="仿宋_GB2312" w:hint="eastAsia"/>
          <w:sz w:val="28"/>
          <w:szCs w:val="28"/>
        </w:rPr>
        <w:t>年</w:t>
      </w:r>
      <w:r w:rsidR="00D219BC">
        <w:rPr>
          <w:rFonts w:ascii="仿宋_GB2312" w:eastAsia="仿宋_GB2312" w:hAnsi="仿宋_GB2312" w:cs="仿宋_GB2312" w:hint="eastAsia"/>
          <w:sz w:val="28"/>
          <w:szCs w:val="28"/>
        </w:rPr>
        <w:t>4</w:t>
      </w:r>
      <w:r w:rsidR="00A2788F">
        <w:rPr>
          <w:rFonts w:ascii="仿宋_GB2312" w:eastAsia="仿宋_GB2312" w:hAnsi="仿宋_GB2312" w:cs="仿宋_GB2312" w:hint="eastAsia"/>
          <w:sz w:val="28"/>
          <w:szCs w:val="28"/>
        </w:rPr>
        <w:t>月</w:t>
      </w:r>
      <w:r w:rsidR="008C7903">
        <w:rPr>
          <w:rFonts w:ascii="仿宋_GB2312" w:eastAsia="仿宋_GB2312" w:hAnsi="仿宋_GB2312" w:cs="仿宋_GB2312" w:hint="eastAsia"/>
          <w:sz w:val="28"/>
          <w:szCs w:val="28"/>
        </w:rPr>
        <w:t>30</w:t>
      </w:r>
      <w:r w:rsidR="00A2788F">
        <w:rPr>
          <w:rFonts w:ascii="仿宋_GB2312" w:eastAsia="仿宋_GB2312" w:hAnsi="仿宋_GB2312" w:cs="仿宋_GB2312" w:hint="eastAsia"/>
          <w:sz w:val="28"/>
          <w:szCs w:val="28"/>
        </w:rPr>
        <w:t>日止</w:t>
      </w:r>
      <w:r w:rsidR="003A079C">
        <w:rPr>
          <w:rFonts w:ascii="仿宋_GB2312" w:eastAsia="仿宋_GB2312" w:hAnsi="仿宋_GB2312" w:cs="仿宋_GB2312" w:hint="eastAsia"/>
          <w:sz w:val="28"/>
          <w:szCs w:val="28"/>
        </w:rPr>
        <w:t>，共5个工作日。公示期间，任何单位或个人对公示情况有异议的，可以来电、来访等形式向下列单位反映：中共温州市龙湾区委组织部人才办：</w:t>
      </w:r>
      <w:r w:rsidR="00EA7102" w:rsidRPr="00EA7102">
        <w:rPr>
          <w:rFonts w:ascii="仿宋_GB2312" w:eastAsia="仿宋_GB2312" w:hAnsi="仿宋_GB2312" w:cs="仿宋_GB2312"/>
          <w:sz w:val="28"/>
          <w:szCs w:val="28"/>
        </w:rPr>
        <w:t>86966625</w:t>
      </w:r>
      <w:r w:rsidR="003A079C">
        <w:rPr>
          <w:rFonts w:ascii="仿宋_GB2312" w:eastAsia="仿宋_GB2312" w:hAnsi="仿宋_GB2312" w:cs="仿宋_GB2312" w:hint="eastAsia"/>
          <w:sz w:val="28"/>
          <w:szCs w:val="28"/>
        </w:rPr>
        <w:t>；温州市龙湾区住房和城乡建设局：86359616；温州市龙湾区人力资源与社会保障局：86966758。</w:t>
      </w:r>
    </w:p>
    <w:p w:rsidR="00AF2ECB" w:rsidRDefault="00AF2ECB">
      <w:pPr>
        <w:rPr>
          <w:rFonts w:ascii="仿宋_GB2312" w:eastAsia="仿宋_GB2312" w:hAnsi="仿宋_GB2312" w:cs="仿宋_GB2312"/>
          <w:sz w:val="28"/>
          <w:szCs w:val="28"/>
        </w:rPr>
      </w:pPr>
    </w:p>
    <w:p w:rsidR="00AF2ECB" w:rsidRDefault="003A079C">
      <w:pPr>
        <w:rPr>
          <w:rFonts w:ascii="仿宋_GB2312" w:eastAsia="仿宋_GB2312" w:hAnsi="仿宋_GB2312" w:cs="仿宋_GB2312"/>
          <w:sz w:val="28"/>
          <w:szCs w:val="28"/>
        </w:rPr>
      </w:pPr>
      <w:r>
        <w:rPr>
          <w:rFonts w:ascii="仿宋_GB2312" w:eastAsia="仿宋_GB2312" w:hAnsi="仿宋_GB2312" w:cs="仿宋_GB2312" w:hint="eastAsia"/>
          <w:sz w:val="28"/>
          <w:szCs w:val="28"/>
        </w:rPr>
        <w:t>附件：龙湾区</w:t>
      </w:r>
      <w:r w:rsidR="00FF50EA">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年度</w:t>
      </w:r>
      <w:r w:rsidR="008C7903">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月份拟享受人才</w:t>
      </w:r>
      <w:r w:rsidR="000C337C" w:rsidRPr="000C337C">
        <w:rPr>
          <w:rFonts w:ascii="仿宋_GB2312" w:eastAsia="仿宋_GB2312" w:hAnsi="仿宋_GB2312" w:cs="仿宋_GB2312" w:hint="eastAsia"/>
          <w:sz w:val="28"/>
          <w:szCs w:val="28"/>
        </w:rPr>
        <w:t>租</w:t>
      </w:r>
      <w:r>
        <w:rPr>
          <w:rFonts w:ascii="仿宋_GB2312" w:eastAsia="仿宋_GB2312" w:hAnsi="仿宋_GB2312" w:cs="仿宋_GB2312" w:hint="eastAsia"/>
          <w:sz w:val="28"/>
          <w:szCs w:val="28"/>
        </w:rPr>
        <w:t xml:space="preserve">房补贴人员名单　　</w:t>
      </w:r>
    </w:p>
    <w:p w:rsidR="00AF2ECB" w:rsidRDefault="00AF2ECB">
      <w:pPr>
        <w:rPr>
          <w:rFonts w:ascii="仿宋_GB2312" w:eastAsia="仿宋_GB2312" w:hAnsi="仿宋_GB2312" w:cs="仿宋_GB2312"/>
          <w:sz w:val="28"/>
          <w:szCs w:val="28"/>
        </w:rPr>
      </w:pPr>
    </w:p>
    <w:p w:rsidR="00AF2ECB" w:rsidRDefault="00AF2ECB">
      <w:pPr>
        <w:rPr>
          <w:rFonts w:ascii="仿宋_GB2312" w:eastAsia="仿宋_GB2312" w:hAnsi="仿宋_GB2312" w:cs="仿宋_GB2312"/>
          <w:sz w:val="28"/>
          <w:szCs w:val="28"/>
        </w:rPr>
      </w:pPr>
    </w:p>
    <w:p w:rsidR="00AF2ECB" w:rsidRDefault="003A079C">
      <w:pPr>
        <w:ind w:left="3360" w:hangingChars="1200" w:hanging="33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中共温州市龙湾区委组织部 </w:t>
      </w:r>
    </w:p>
    <w:p w:rsidR="00AF2ECB" w:rsidRDefault="003A079C">
      <w:pPr>
        <w:ind w:leftChars="1463" w:left="3352" w:hangingChars="100" w:hanging="28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温州市龙湾区住房和城乡建设局</w:t>
      </w:r>
    </w:p>
    <w:p w:rsidR="00AF2ECB" w:rsidRDefault="003A079C">
      <w:pPr>
        <w:ind w:left="3640" w:hangingChars="1300" w:hanging="3640"/>
        <w:jc w:val="right"/>
        <w:rPr>
          <w:rFonts w:ascii="仿宋_GB2312" w:eastAsia="仿宋_GB2312" w:hAnsi="仿宋_GB2312" w:cs="仿宋_GB2312"/>
          <w:sz w:val="28"/>
          <w:szCs w:val="28"/>
        </w:rPr>
        <w:sectPr w:rsidR="00AF2ECB">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28"/>
          <w:szCs w:val="28"/>
        </w:rPr>
        <w:t xml:space="preserve">                      温州市龙湾区人力资源与社会保障局                        </w:t>
      </w:r>
      <w:r w:rsidR="00FF50EA">
        <w:rPr>
          <w:rFonts w:ascii="仿宋_GB2312" w:eastAsia="仿宋_GB2312" w:hAnsi="仿宋_GB2312" w:cs="仿宋_GB2312" w:hint="eastAsia"/>
          <w:sz w:val="28"/>
          <w:szCs w:val="28"/>
        </w:rPr>
        <w:t xml:space="preserve">                            2021</w:t>
      </w:r>
      <w:r>
        <w:rPr>
          <w:rFonts w:ascii="仿宋_GB2312" w:eastAsia="仿宋_GB2312" w:hAnsi="仿宋_GB2312" w:cs="仿宋_GB2312" w:hint="eastAsia"/>
          <w:sz w:val="28"/>
          <w:szCs w:val="28"/>
        </w:rPr>
        <w:t>年</w:t>
      </w:r>
      <w:r w:rsidR="008C7903">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sidR="008C7903">
        <w:rPr>
          <w:rFonts w:ascii="仿宋_GB2312" w:eastAsia="仿宋_GB2312" w:hAnsi="仿宋_GB2312" w:cs="仿宋_GB2312" w:hint="eastAsia"/>
          <w:sz w:val="28"/>
          <w:szCs w:val="28"/>
        </w:rPr>
        <w:t>2</w:t>
      </w:r>
      <w:r w:rsidR="00136A42">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w:t>
      </w:r>
    </w:p>
    <w:p w:rsidR="00AF2ECB" w:rsidRPr="003B0C63" w:rsidRDefault="00946B5C" w:rsidP="002D3C63">
      <w:pPr>
        <w:tabs>
          <w:tab w:val="left" w:pos="735"/>
          <w:tab w:val="center" w:pos="6619"/>
        </w:tabs>
        <w:spacing w:afterLines="50"/>
        <w:jc w:val="left"/>
        <w:rPr>
          <w:rFonts w:asciiTheme="majorEastAsia" w:eastAsiaTheme="majorEastAsia" w:hAnsiTheme="majorEastAsia"/>
          <w:b/>
          <w:sz w:val="32"/>
          <w:szCs w:val="32"/>
        </w:rPr>
      </w:pPr>
      <w:r>
        <w:rPr>
          <w:rFonts w:asciiTheme="majorEastAsia" w:eastAsiaTheme="majorEastAsia" w:hAnsiTheme="majorEastAsia" w:cs="微软雅黑"/>
          <w:b/>
          <w:color w:val="252525"/>
          <w:sz w:val="32"/>
          <w:szCs w:val="32"/>
        </w:rPr>
        <w:lastRenderedPageBreak/>
        <w:tab/>
      </w:r>
      <w:r>
        <w:rPr>
          <w:rFonts w:asciiTheme="majorEastAsia" w:eastAsiaTheme="majorEastAsia" w:hAnsiTheme="majorEastAsia" w:cs="微软雅黑"/>
          <w:b/>
          <w:color w:val="252525"/>
          <w:sz w:val="32"/>
          <w:szCs w:val="32"/>
        </w:rPr>
        <w:tab/>
      </w:r>
      <w:r w:rsidR="003A079C" w:rsidRPr="003B0C63">
        <w:rPr>
          <w:rFonts w:asciiTheme="majorEastAsia" w:eastAsiaTheme="majorEastAsia" w:hAnsiTheme="majorEastAsia" w:cs="微软雅黑"/>
          <w:b/>
          <w:color w:val="252525"/>
          <w:sz w:val="32"/>
          <w:szCs w:val="32"/>
        </w:rPr>
        <w:t>龙湾区</w:t>
      </w:r>
      <w:r w:rsidR="005611A5" w:rsidRPr="003B0C63">
        <w:rPr>
          <w:rFonts w:asciiTheme="majorEastAsia" w:eastAsiaTheme="majorEastAsia" w:hAnsiTheme="majorEastAsia" w:cs="微软雅黑"/>
          <w:b/>
          <w:color w:val="252525"/>
          <w:sz w:val="32"/>
          <w:szCs w:val="32"/>
        </w:rPr>
        <w:t>20</w:t>
      </w:r>
      <w:r w:rsidR="00FF50EA">
        <w:rPr>
          <w:rFonts w:asciiTheme="majorEastAsia" w:eastAsiaTheme="majorEastAsia" w:hAnsiTheme="majorEastAsia" w:cs="微软雅黑" w:hint="eastAsia"/>
          <w:b/>
          <w:color w:val="252525"/>
          <w:sz w:val="32"/>
          <w:szCs w:val="32"/>
        </w:rPr>
        <w:t>21</w:t>
      </w:r>
      <w:r w:rsidR="003A079C" w:rsidRPr="003B0C63">
        <w:rPr>
          <w:rFonts w:asciiTheme="majorEastAsia" w:eastAsiaTheme="majorEastAsia" w:hAnsiTheme="majorEastAsia" w:cs="微软雅黑"/>
          <w:b/>
          <w:color w:val="252525"/>
          <w:sz w:val="32"/>
          <w:szCs w:val="32"/>
        </w:rPr>
        <w:t>年度</w:t>
      </w:r>
      <w:r w:rsidR="00BB394E">
        <w:rPr>
          <w:rFonts w:asciiTheme="majorEastAsia" w:eastAsiaTheme="majorEastAsia" w:hAnsiTheme="majorEastAsia" w:cs="微软雅黑" w:hint="eastAsia"/>
          <w:b/>
          <w:color w:val="252525"/>
          <w:sz w:val="32"/>
          <w:szCs w:val="32"/>
        </w:rPr>
        <w:t>4</w:t>
      </w:r>
      <w:r w:rsidR="003A079C" w:rsidRPr="003B0C63">
        <w:rPr>
          <w:rFonts w:asciiTheme="majorEastAsia" w:eastAsiaTheme="majorEastAsia" w:hAnsiTheme="majorEastAsia" w:cs="微软雅黑"/>
          <w:b/>
          <w:color w:val="252525"/>
          <w:sz w:val="32"/>
          <w:szCs w:val="32"/>
        </w:rPr>
        <w:t>月份拟享受人才</w:t>
      </w:r>
      <w:r w:rsidR="000C337C" w:rsidRPr="003B0C63">
        <w:rPr>
          <w:rFonts w:asciiTheme="majorEastAsia" w:eastAsiaTheme="majorEastAsia" w:hAnsiTheme="majorEastAsia" w:cs="微软雅黑" w:hint="eastAsia"/>
          <w:b/>
          <w:color w:val="252525"/>
          <w:sz w:val="32"/>
          <w:szCs w:val="32"/>
        </w:rPr>
        <w:t>租</w:t>
      </w:r>
      <w:r w:rsidR="003A079C" w:rsidRPr="003B0C63">
        <w:rPr>
          <w:rFonts w:asciiTheme="majorEastAsia" w:eastAsiaTheme="majorEastAsia" w:hAnsiTheme="majorEastAsia" w:cs="微软雅黑"/>
          <w:b/>
          <w:color w:val="252525"/>
          <w:sz w:val="32"/>
          <w:szCs w:val="32"/>
        </w:rPr>
        <w:t>房补贴人员名单</w:t>
      </w:r>
    </w:p>
    <w:tbl>
      <w:tblPr>
        <w:tblW w:w="13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88"/>
        <w:gridCol w:w="993"/>
        <w:gridCol w:w="2552"/>
        <w:gridCol w:w="4522"/>
        <w:gridCol w:w="2875"/>
        <w:gridCol w:w="1675"/>
      </w:tblGrid>
      <w:tr w:rsidR="00F526EE" w:rsidRPr="00F526EE" w:rsidTr="006C2CF0">
        <w:trPr>
          <w:trHeight w:val="799"/>
        </w:trPr>
        <w:tc>
          <w:tcPr>
            <w:tcW w:w="688" w:type="dxa"/>
            <w:shd w:val="clear" w:color="auto" w:fill="auto"/>
            <w:vAlign w:val="center"/>
            <w:hideMark/>
          </w:tcPr>
          <w:p w:rsidR="00F526EE" w:rsidRPr="00F526EE" w:rsidRDefault="00F526EE" w:rsidP="00F526EE">
            <w:pPr>
              <w:widowControl/>
              <w:jc w:val="center"/>
              <w:rPr>
                <w:rFonts w:ascii="Arial" w:eastAsia="宋体" w:hAnsi="Arial" w:cs="Arial"/>
                <w:b/>
                <w:bCs/>
                <w:kern w:val="0"/>
                <w:sz w:val="22"/>
                <w:szCs w:val="22"/>
              </w:rPr>
            </w:pPr>
            <w:r w:rsidRPr="00F526EE">
              <w:rPr>
                <w:rFonts w:ascii="Arial" w:eastAsia="宋体" w:hAnsi="Arial" w:cs="Arial"/>
                <w:b/>
                <w:bCs/>
                <w:kern w:val="0"/>
                <w:sz w:val="22"/>
                <w:szCs w:val="22"/>
              </w:rPr>
              <w:t>序号</w:t>
            </w:r>
          </w:p>
        </w:tc>
        <w:tc>
          <w:tcPr>
            <w:tcW w:w="993" w:type="dxa"/>
            <w:shd w:val="clear" w:color="auto" w:fill="auto"/>
            <w:vAlign w:val="center"/>
            <w:hideMark/>
          </w:tcPr>
          <w:p w:rsidR="00F526EE" w:rsidRPr="00F526EE" w:rsidRDefault="00F526EE" w:rsidP="00F526EE">
            <w:pPr>
              <w:widowControl/>
              <w:jc w:val="center"/>
              <w:rPr>
                <w:rFonts w:ascii="Arial" w:eastAsia="宋体" w:hAnsi="Arial" w:cs="Arial"/>
                <w:b/>
                <w:bCs/>
                <w:kern w:val="0"/>
                <w:sz w:val="22"/>
                <w:szCs w:val="22"/>
              </w:rPr>
            </w:pPr>
            <w:r w:rsidRPr="00F526EE">
              <w:rPr>
                <w:rFonts w:ascii="Arial" w:eastAsia="宋体" w:hAnsi="Arial" w:cs="Arial"/>
                <w:b/>
                <w:bCs/>
                <w:kern w:val="0"/>
                <w:sz w:val="22"/>
                <w:szCs w:val="22"/>
              </w:rPr>
              <w:t>申请人姓名</w:t>
            </w:r>
          </w:p>
        </w:tc>
        <w:tc>
          <w:tcPr>
            <w:tcW w:w="2552" w:type="dxa"/>
            <w:shd w:val="clear" w:color="auto" w:fill="auto"/>
            <w:vAlign w:val="center"/>
            <w:hideMark/>
          </w:tcPr>
          <w:p w:rsidR="00F526EE" w:rsidRPr="00F526EE" w:rsidRDefault="00F526EE" w:rsidP="00F526EE">
            <w:pPr>
              <w:widowControl/>
              <w:jc w:val="center"/>
              <w:rPr>
                <w:rFonts w:ascii="Arial" w:eastAsia="宋体" w:hAnsi="Arial" w:cs="Arial"/>
                <w:b/>
                <w:bCs/>
                <w:kern w:val="0"/>
                <w:sz w:val="22"/>
                <w:szCs w:val="22"/>
              </w:rPr>
            </w:pPr>
            <w:r w:rsidRPr="00F526EE">
              <w:rPr>
                <w:rFonts w:ascii="Arial" w:eastAsia="宋体" w:hAnsi="Arial" w:cs="Arial"/>
                <w:b/>
                <w:bCs/>
                <w:kern w:val="0"/>
                <w:sz w:val="22"/>
                <w:szCs w:val="22"/>
              </w:rPr>
              <w:t>申请人身份证号</w:t>
            </w:r>
          </w:p>
        </w:tc>
        <w:tc>
          <w:tcPr>
            <w:tcW w:w="4522" w:type="dxa"/>
            <w:shd w:val="clear" w:color="auto" w:fill="auto"/>
            <w:vAlign w:val="center"/>
            <w:hideMark/>
          </w:tcPr>
          <w:p w:rsidR="00F526EE" w:rsidRPr="00F526EE" w:rsidRDefault="00F526EE" w:rsidP="00F526EE">
            <w:pPr>
              <w:widowControl/>
              <w:jc w:val="center"/>
              <w:rPr>
                <w:rFonts w:ascii="Arial" w:eastAsia="宋体" w:hAnsi="Arial" w:cs="Arial"/>
                <w:b/>
                <w:bCs/>
                <w:kern w:val="0"/>
                <w:sz w:val="22"/>
                <w:szCs w:val="22"/>
              </w:rPr>
            </w:pPr>
            <w:r w:rsidRPr="00F526EE">
              <w:rPr>
                <w:rFonts w:ascii="Arial" w:eastAsia="宋体" w:hAnsi="Arial" w:cs="Arial"/>
                <w:b/>
                <w:bCs/>
                <w:kern w:val="0"/>
                <w:sz w:val="22"/>
                <w:szCs w:val="22"/>
              </w:rPr>
              <w:t>申请单位名称</w:t>
            </w:r>
          </w:p>
        </w:tc>
        <w:tc>
          <w:tcPr>
            <w:tcW w:w="2875" w:type="dxa"/>
            <w:shd w:val="clear" w:color="auto" w:fill="auto"/>
            <w:vAlign w:val="center"/>
            <w:hideMark/>
          </w:tcPr>
          <w:p w:rsidR="00F526EE" w:rsidRPr="00F526EE" w:rsidRDefault="00F526EE" w:rsidP="00F526EE">
            <w:pPr>
              <w:widowControl/>
              <w:jc w:val="center"/>
              <w:rPr>
                <w:rFonts w:ascii="Arial" w:eastAsia="宋体" w:hAnsi="Arial" w:cs="Arial"/>
                <w:b/>
                <w:bCs/>
                <w:kern w:val="0"/>
                <w:sz w:val="22"/>
                <w:szCs w:val="22"/>
              </w:rPr>
            </w:pPr>
            <w:r w:rsidRPr="00F526EE">
              <w:rPr>
                <w:rFonts w:ascii="Arial" w:eastAsia="宋体" w:hAnsi="Arial" w:cs="Arial"/>
                <w:b/>
                <w:bCs/>
                <w:kern w:val="0"/>
                <w:sz w:val="22"/>
                <w:szCs w:val="22"/>
              </w:rPr>
              <w:t>人才资格类别</w:t>
            </w:r>
          </w:p>
        </w:tc>
        <w:tc>
          <w:tcPr>
            <w:tcW w:w="1675" w:type="dxa"/>
            <w:shd w:val="clear" w:color="auto" w:fill="auto"/>
            <w:vAlign w:val="center"/>
            <w:hideMark/>
          </w:tcPr>
          <w:p w:rsidR="00F526EE" w:rsidRPr="00F526EE" w:rsidRDefault="00F526EE" w:rsidP="00F526EE">
            <w:pPr>
              <w:widowControl/>
              <w:jc w:val="center"/>
              <w:rPr>
                <w:rFonts w:ascii="Arial" w:eastAsia="宋体" w:hAnsi="Arial" w:cs="Arial"/>
                <w:b/>
                <w:bCs/>
                <w:kern w:val="0"/>
                <w:sz w:val="22"/>
                <w:szCs w:val="22"/>
              </w:rPr>
            </w:pPr>
            <w:r w:rsidRPr="00F526EE">
              <w:rPr>
                <w:rFonts w:ascii="Arial" w:eastAsia="宋体" w:hAnsi="Arial" w:cs="Arial"/>
                <w:b/>
                <w:bCs/>
                <w:kern w:val="0"/>
                <w:sz w:val="22"/>
                <w:szCs w:val="22"/>
              </w:rPr>
              <w:t>补贴金额</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w:t>
            </w:r>
          </w:p>
        </w:tc>
        <w:tc>
          <w:tcPr>
            <w:tcW w:w="993" w:type="dxa"/>
            <w:shd w:val="clear" w:color="auto" w:fill="auto"/>
            <w:vAlign w:val="center"/>
            <w:hideMark/>
          </w:tcPr>
          <w:p w:rsidR="002D3C63" w:rsidRDefault="002D3C63" w:rsidP="00677D26">
            <w:pPr>
              <w:jc w:val="center"/>
              <w:rPr>
                <w:rFonts w:ascii="Arial" w:eastAsia="宋体" w:hAnsi="Arial" w:cs="Arial"/>
                <w:sz w:val="22"/>
                <w:szCs w:val="22"/>
              </w:rPr>
            </w:pPr>
            <w:r>
              <w:rPr>
                <w:rFonts w:ascii="Arial" w:hAnsi="Arial" w:cs="Arial"/>
                <w:sz w:val="22"/>
                <w:szCs w:val="22"/>
              </w:rPr>
              <w:t>李卫新</w:t>
            </w:r>
          </w:p>
        </w:tc>
        <w:tc>
          <w:tcPr>
            <w:tcW w:w="2552" w:type="dxa"/>
            <w:shd w:val="clear" w:color="auto" w:fill="auto"/>
            <w:vAlign w:val="center"/>
            <w:hideMark/>
          </w:tcPr>
          <w:p w:rsidR="002D3C63" w:rsidRDefault="002D3C63" w:rsidP="00677D26">
            <w:pPr>
              <w:jc w:val="center"/>
              <w:rPr>
                <w:rFonts w:ascii="Arial" w:eastAsia="宋体" w:hAnsi="Arial" w:cs="Arial"/>
                <w:sz w:val="22"/>
                <w:szCs w:val="22"/>
              </w:rPr>
            </w:pPr>
            <w:r>
              <w:rPr>
                <w:rFonts w:ascii="Arial" w:hAnsi="Arial" w:cs="Arial"/>
                <w:sz w:val="22"/>
                <w:szCs w:val="22"/>
              </w:rPr>
              <w:t>330327********0033</w:t>
            </w:r>
          </w:p>
        </w:tc>
        <w:tc>
          <w:tcPr>
            <w:tcW w:w="4522" w:type="dxa"/>
            <w:shd w:val="clear" w:color="auto" w:fill="auto"/>
            <w:vAlign w:val="center"/>
            <w:hideMark/>
          </w:tcPr>
          <w:p w:rsidR="002D3C63" w:rsidRDefault="002D3C63" w:rsidP="00677D26">
            <w:pPr>
              <w:jc w:val="center"/>
              <w:rPr>
                <w:rFonts w:ascii="Arial" w:eastAsia="宋体" w:hAnsi="Arial" w:cs="Arial"/>
                <w:sz w:val="22"/>
                <w:szCs w:val="22"/>
              </w:rPr>
            </w:pPr>
            <w:r>
              <w:rPr>
                <w:rFonts w:ascii="Arial" w:hAnsi="Arial" w:cs="Arial"/>
                <w:sz w:val="22"/>
                <w:szCs w:val="22"/>
              </w:rPr>
              <w:t>温州市天盾施工图审查咨询中心</w:t>
            </w:r>
          </w:p>
        </w:tc>
        <w:tc>
          <w:tcPr>
            <w:tcW w:w="2875" w:type="dxa"/>
            <w:shd w:val="clear" w:color="auto" w:fill="auto"/>
            <w:vAlign w:val="center"/>
            <w:hideMark/>
          </w:tcPr>
          <w:p w:rsidR="002D3C63" w:rsidRDefault="002D3C63" w:rsidP="00677D26">
            <w:pPr>
              <w:jc w:val="center"/>
              <w:rPr>
                <w:rFonts w:ascii="Arial" w:eastAsia="宋体" w:hAnsi="Arial" w:cs="Arial"/>
                <w:sz w:val="22"/>
                <w:szCs w:val="22"/>
              </w:rPr>
            </w:pPr>
            <w:r>
              <w:rPr>
                <w:rFonts w:ascii="Arial" w:hAnsi="Arial" w:cs="Arial"/>
                <w:sz w:val="22"/>
                <w:szCs w:val="22"/>
              </w:rPr>
              <w:t>副高级职称（高级技师）人才</w:t>
            </w:r>
          </w:p>
        </w:tc>
        <w:tc>
          <w:tcPr>
            <w:tcW w:w="1675" w:type="dxa"/>
            <w:shd w:val="clear" w:color="auto" w:fill="auto"/>
            <w:vAlign w:val="center"/>
            <w:hideMark/>
          </w:tcPr>
          <w:p w:rsidR="002D3C63" w:rsidRDefault="002D3C63" w:rsidP="00677D26">
            <w:pPr>
              <w:jc w:val="center"/>
              <w:rPr>
                <w:rFonts w:ascii="Arial" w:eastAsia="宋体" w:hAnsi="Arial" w:cs="Arial"/>
                <w:sz w:val="22"/>
                <w:szCs w:val="22"/>
              </w:rPr>
            </w:pPr>
            <w:r>
              <w:rPr>
                <w:rFonts w:ascii="Arial" w:hAnsi="Arial" w:cs="Arial"/>
                <w:sz w:val="22"/>
                <w:szCs w:val="22"/>
              </w:rPr>
              <w:t>1200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陈健</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330302********0818</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浙江竟成环境咨询有限公司温州分公司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王步文</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420704********1636</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浙江创泷环境检测技术有限公司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4</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陈先杰</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330327********1573</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百盛联合集团有限公司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5</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刘思佳</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330328********3448</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百盛联合集团有限公司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6</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周棋</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330324********4350</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百盛联合集团有限公司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7</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周亮亮</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330381********1414</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温州市创意设计有限公司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C6364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8</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金丽跃</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330303********1522</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浙江华畅信息科技有限公司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9</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肖萍</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510421********5522</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温州多乐米教育科技有限公司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10</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李盼星</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431382********0010</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浙江金穗工程项目管理有限公司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11</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金鑫</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231081********0019</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浙江晨泰科技股份有限公司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12</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熊紫微</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430181********8921</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浙江晨泰科技股份有限公司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13</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尤雯雯</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330381********1221</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浙江晨泰科技股份有限公司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14</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池朝朝</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330324********0440</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温州眼视光眼科医院有限公司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15</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冯茜丹</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330382********0325</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温州眼视光眼科医院有限公司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16</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许方伟</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330327********8805</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温州眼视光眼科医院有限公司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17</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瞿斌</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330324********2093</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温州眼视光眼科医院有限公司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18</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朱志坚</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362330********3793</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温州燃料集团有限公司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19</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杨力明</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330683********123X</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浙江中谱检测科技有限公司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20</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周梦倩子</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330381********1021</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中诚环境科技（温州）有限责任公司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lastRenderedPageBreak/>
              <w:t>21</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姜洁</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330304********3021</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中诚环境科技（温州）有限责任公司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22</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熊雨兰</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452630********5228</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温州静音轴承有限公司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23</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黄逸磊</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330324********0212</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温州天擎信息技术有限公司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24</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徐俊凯</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330324********4477</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浙江立地信息科技有限公司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25</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赵丽丹</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330183********5628</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泰昌集团有限公司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26</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邹小兵</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360681********5013</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浙江中晨检测技术有限公司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27</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陈思思</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330327********6223</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浙江光尖电子技术有限公司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28</w:t>
            </w:r>
          </w:p>
        </w:tc>
        <w:tc>
          <w:tcPr>
            <w:tcW w:w="993"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雷小雪</w:t>
            </w:r>
          </w:p>
        </w:tc>
        <w:tc>
          <w:tcPr>
            <w:tcW w:w="255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330326********7926</w:t>
            </w:r>
          </w:p>
        </w:tc>
        <w:tc>
          <w:tcPr>
            <w:tcW w:w="4522"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温州源大创业服务股份有限公司</w:t>
            </w:r>
          </w:p>
        </w:tc>
        <w:tc>
          <w:tcPr>
            <w:tcW w:w="28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29</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罗怡婷</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330381********5926</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温州房通信息科技有限公司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30</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叶礼义</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330322********0818</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温州房通信息科技有限公司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31</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杨孔斌</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330327********1879</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吉泰阀门集团有限公司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32</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胡龙华</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362421********0416</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汇润电气有限公司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33</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王智胜</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330382********0353</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温州思拓科技有限公司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34</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李温静</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330324********8045</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温州拙越企业管理有限公司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35</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潘冬冬</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330327********0627</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温州拙越企业管理有限公司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36</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杨琼蔚</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330304********2726</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温州拙越企业管理有限公司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37</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郑芳</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330327********6003</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温州拙越企业管理有限公司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38</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许小霞</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360429********1023</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温州拙越企业管理有限公司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39</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黄芬芬</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330327********0962</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温州市龙湾区星火教育培训学校有限公司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40</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林思思</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330382********1441</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温州市龙湾区星火教育培训学校有限公司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41</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潘莹莹</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330327********0620</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温州市龙湾区星火教育培训学校有限公司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全日制本科生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600</w:t>
            </w:r>
          </w:p>
        </w:tc>
      </w:tr>
      <w:tr w:rsidR="002D3C63" w:rsidRPr="00F526EE" w:rsidTr="00182D45">
        <w:trPr>
          <w:trHeight w:hRule="exact" w:val="454"/>
        </w:trPr>
        <w:tc>
          <w:tcPr>
            <w:tcW w:w="688" w:type="dxa"/>
            <w:shd w:val="clear" w:color="auto" w:fill="auto"/>
            <w:vAlign w:val="center"/>
            <w:hideMark/>
          </w:tcPr>
          <w:p w:rsidR="002D3C63" w:rsidRDefault="002D3C63" w:rsidP="00A47E4B">
            <w:pPr>
              <w:jc w:val="center"/>
              <w:rPr>
                <w:rFonts w:ascii="Arial" w:eastAsia="宋体" w:hAnsi="Arial" w:cs="Arial"/>
                <w:sz w:val="22"/>
                <w:szCs w:val="22"/>
              </w:rPr>
            </w:pPr>
            <w:r>
              <w:rPr>
                <w:rFonts w:ascii="Arial" w:hAnsi="Arial" w:cs="Arial"/>
                <w:sz w:val="22"/>
                <w:szCs w:val="22"/>
              </w:rPr>
              <w:t>42</w:t>
            </w:r>
          </w:p>
        </w:tc>
        <w:tc>
          <w:tcPr>
            <w:tcW w:w="993"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蔡泽镕</w:t>
            </w:r>
          </w:p>
        </w:tc>
        <w:tc>
          <w:tcPr>
            <w:tcW w:w="255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330381********2210</w:t>
            </w:r>
          </w:p>
        </w:tc>
        <w:tc>
          <w:tcPr>
            <w:tcW w:w="4522"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温州中航智慧科技有限公司</w:t>
            </w:r>
          </w:p>
        </w:tc>
        <w:tc>
          <w:tcPr>
            <w:tcW w:w="28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全日制专科高校毕业生</w:t>
            </w:r>
          </w:p>
        </w:tc>
        <w:tc>
          <w:tcPr>
            <w:tcW w:w="1675" w:type="dxa"/>
            <w:shd w:val="clear" w:color="auto" w:fill="auto"/>
            <w:vAlign w:val="center"/>
            <w:hideMark/>
          </w:tcPr>
          <w:p w:rsidR="002D3C63" w:rsidRDefault="002D3C63" w:rsidP="008A7EA8">
            <w:pPr>
              <w:jc w:val="center"/>
              <w:rPr>
                <w:rFonts w:ascii="Arial" w:eastAsia="宋体" w:hAnsi="Arial" w:cs="Arial"/>
                <w:sz w:val="22"/>
                <w:szCs w:val="22"/>
              </w:rPr>
            </w:pPr>
            <w:r>
              <w:rPr>
                <w:rFonts w:ascii="Arial" w:hAnsi="Arial" w:cs="Arial"/>
                <w:sz w:val="22"/>
                <w:szCs w:val="22"/>
              </w:rPr>
              <w:t>300</w:t>
            </w:r>
          </w:p>
        </w:tc>
      </w:tr>
    </w:tbl>
    <w:p w:rsidR="00AF2ECB" w:rsidRPr="00945934" w:rsidRDefault="00AF2ECB" w:rsidP="00946B5C">
      <w:pPr>
        <w:rPr>
          <w:b/>
        </w:rPr>
      </w:pPr>
    </w:p>
    <w:sectPr w:rsidR="00AF2ECB" w:rsidRPr="00945934" w:rsidSect="00BB394E">
      <w:pgSz w:w="16838" w:h="11906" w:orient="landscape"/>
      <w:pgMar w:top="567" w:right="1800" w:bottom="56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BEE" w:rsidRDefault="00582BEE" w:rsidP="00FE0C7F">
      <w:r>
        <w:separator/>
      </w:r>
    </w:p>
  </w:endnote>
  <w:endnote w:type="continuationSeparator" w:id="1">
    <w:p w:rsidR="00582BEE" w:rsidRDefault="00582BEE" w:rsidP="00FE0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BEE" w:rsidRDefault="00582BEE" w:rsidP="00FE0C7F">
      <w:r>
        <w:separator/>
      </w:r>
    </w:p>
  </w:footnote>
  <w:footnote w:type="continuationSeparator" w:id="1">
    <w:p w:rsidR="00582BEE" w:rsidRDefault="00582BEE" w:rsidP="00FE0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8022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C02972"/>
    <w:rsid w:val="00002332"/>
    <w:rsid w:val="00010AFA"/>
    <w:rsid w:val="00014C5F"/>
    <w:rsid w:val="0002580A"/>
    <w:rsid w:val="00030ADA"/>
    <w:rsid w:val="00032D67"/>
    <w:rsid w:val="00040585"/>
    <w:rsid w:val="00040C01"/>
    <w:rsid w:val="0004637C"/>
    <w:rsid w:val="00046903"/>
    <w:rsid w:val="000469CF"/>
    <w:rsid w:val="00047EF3"/>
    <w:rsid w:val="00054081"/>
    <w:rsid w:val="00057647"/>
    <w:rsid w:val="00060F57"/>
    <w:rsid w:val="00073A3D"/>
    <w:rsid w:val="00075A8A"/>
    <w:rsid w:val="000776DD"/>
    <w:rsid w:val="00077C27"/>
    <w:rsid w:val="000820BC"/>
    <w:rsid w:val="0008306D"/>
    <w:rsid w:val="000871F1"/>
    <w:rsid w:val="000A4A2F"/>
    <w:rsid w:val="000A7A81"/>
    <w:rsid w:val="000B4EF5"/>
    <w:rsid w:val="000B5122"/>
    <w:rsid w:val="000C086A"/>
    <w:rsid w:val="000C1144"/>
    <w:rsid w:val="000C2C77"/>
    <w:rsid w:val="000C337C"/>
    <w:rsid w:val="000C3C55"/>
    <w:rsid w:val="000C4FB0"/>
    <w:rsid w:val="000C746B"/>
    <w:rsid w:val="000D0C75"/>
    <w:rsid w:val="000D0C9E"/>
    <w:rsid w:val="000D1945"/>
    <w:rsid w:val="000D1A60"/>
    <w:rsid w:val="000D458A"/>
    <w:rsid w:val="000D4B28"/>
    <w:rsid w:val="000D7718"/>
    <w:rsid w:val="000E4718"/>
    <w:rsid w:val="000E4C6A"/>
    <w:rsid w:val="000E4F15"/>
    <w:rsid w:val="000E5D22"/>
    <w:rsid w:val="000F6F28"/>
    <w:rsid w:val="000F74E6"/>
    <w:rsid w:val="00100B4E"/>
    <w:rsid w:val="001025DC"/>
    <w:rsid w:val="00104673"/>
    <w:rsid w:val="0011473C"/>
    <w:rsid w:val="00116B89"/>
    <w:rsid w:val="001176C6"/>
    <w:rsid w:val="00123719"/>
    <w:rsid w:val="001248F0"/>
    <w:rsid w:val="00136A42"/>
    <w:rsid w:val="00146009"/>
    <w:rsid w:val="001469A0"/>
    <w:rsid w:val="0016174A"/>
    <w:rsid w:val="00163DBF"/>
    <w:rsid w:val="001740E1"/>
    <w:rsid w:val="0017453C"/>
    <w:rsid w:val="00182D45"/>
    <w:rsid w:val="001861C5"/>
    <w:rsid w:val="001A0D97"/>
    <w:rsid w:val="001A102C"/>
    <w:rsid w:val="001B2B07"/>
    <w:rsid w:val="001B3413"/>
    <w:rsid w:val="001B6ED1"/>
    <w:rsid w:val="001C3CF1"/>
    <w:rsid w:val="001D7322"/>
    <w:rsid w:val="001F270E"/>
    <w:rsid w:val="001F4E6D"/>
    <w:rsid w:val="00200C13"/>
    <w:rsid w:val="00202DFC"/>
    <w:rsid w:val="00203B75"/>
    <w:rsid w:val="00215290"/>
    <w:rsid w:val="00215999"/>
    <w:rsid w:val="00215E13"/>
    <w:rsid w:val="0022784B"/>
    <w:rsid w:val="00227AD1"/>
    <w:rsid w:val="00241874"/>
    <w:rsid w:val="0025275C"/>
    <w:rsid w:val="00264832"/>
    <w:rsid w:val="00266914"/>
    <w:rsid w:val="002736A2"/>
    <w:rsid w:val="00283876"/>
    <w:rsid w:val="002840C8"/>
    <w:rsid w:val="00287C37"/>
    <w:rsid w:val="00287F2E"/>
    <w:rsid w:val="00292B53"/>
    <w:rsid w:val="002953B8"/>
    <w:rsid w:val="002A589A"/>
    <w:rsid w:val="002B05D1"/>
    <w:rsid w:val="002B2134"/>
    <w:rsid w:val="002B442E"/>
    <w:rsid w:val="002B45FB"/>
    <w:rsid w:val="002B6CA6"/>
    <w:rsid w:val="002C1003"/>
    <w:rsid w:val="002C3C50"/>
    <w:rsid w:val="002D08E5"/>
    <w:rsid w:val="002D2790"/>
    <w:rsid w:val="002D3C63"/>
    <w:rsid w:val="002D495F"/>
    <w:rsid w:val="002E4AA4"/>
    <w:rsid w:val="002F099A"/>
    <w:rsid w:val="002F1CAE"/>
    <w:rsid w:val="003032A2"/>
    <w:rsid w:val="003077EE"/>
    <w:rsid w:val="00310D74"/>
    <w:rsid w:val="003124A2"/>
    <w:rsid w:val="00312A66"/>
    <w:rsid w:val="003146F8"/>
    <w:rsid w:val="00343895"/>
    <w:rsid w:val="003509E1"/>
    <w:rsid w:val="00353763"/>
    <w:rsid w:val="00367221"/>
    <w:rsid w:val="003762FE"/>
    <w:rsid w:val="00382272"/>
    <w:rsid w:val="003850B9"/>
    <w:rsid w:val="00387D5A"/>
    <w:rsid w:val="00394E66"/>
    <w:rsid w:val="0039751D"/>
    <w:rsid w:val="003A079C"/>
    <w:rsid w:val="003B0B9F"/>
    <w:rsid w:val="003B0C63"/>
    <w:rsid w:val="003B41BA"/>
    <w:rsid w:val="003B687C"/>
    <w:rsid w:val="003B7FA1"/>
    <w:rsid w:val="003C7AC6"/>
    <w:rsid w:val="003D39FC"/>
    <w:rsid w:val="003E1263"/>
    <w:rsid w:val="003E43E3"/>
    <w:rsid w:val="003E4A59"/>
    <w:rsid w:val="003F18B0"/>
    <w:rsid w:val="0040072F"/>
    <w:rsid w:val="00402A4C"/>
    <w:rsid w:val="00402AE1"/>
    <w:rsid w:val="00403C13"/>
    <w:rsid w:val="0042137F"/>
    <w:rsid w:val="00431163"/>
    <w:rsid w:val="00431440"/>
    <w:rsid w:val="004530F1"/>
    <w:rsid w:val="00473433"/>
    <w:rsid w:val="00477AC1"/>
    <w:rsid w:val="0048760B"/>
    <w:rsid w:val="004901B0"/>
    <w:rsid w:val="0049321E"/>
    <w:rsid w:val="0049755D"/>
    <w:rsid w:val="00497F49"/>
    <w:rsid w:val="004A3DAD"/>
    <w:rsid w:val="004B5440"/>
    <w:rsid w:val="004C10A5"/>
    <w:rsid w:val="004C3FBE"/>
    <w:rsid w:val="004D0F60"/>
    <w:rsid w:val="00501EE5"/>
    <w:rsid w:val="00503397"/>
    <w:rsid w:val="00523971"/>
    <w:rsid w:val="0052654D"/>
    <w:rsid w:val="00527CD6"/>
    <w:rsid w:val="00533C7D"/>
    <w:rsid w:val="00535A10"/>
    <w:rsid w:val="00544A05"/>
    <w:rsid w:val="00546770"/>
    <w:rsid w:val="00552A6B"/>
    <w:rsid w:val="00552BD8"/>
    <w:rsid w:val="0055747E"/>
    <w:rsid w:val="005611A5"/>
    <w:rsid w:val="00576BD8"/>
    <w:rsid w:val="005777C6"/>
    <w:rsid w:val="00582BEE"/>
    <w:rsid w:val="005834C1"/>
    <w:rsid w:val="0059032E"/>
    <w:rsid w:val="00595389"/>
    <w:rsid w:val="005B37E5"/>
    <w:rsid w:val="005B49CF"/>
    <w:rsid w:val="005B5A6A"/>
    <w:rsid w:val="005B75E7"/>
    <w:rsid w:val="005D18B1"/>
    <w:rsid w:val="006036F8"/>
    <w:rsid w:val="0060657C"/>
    <w:rsid w:val="006232A6"/>
    <w:rsid w:val="00632E42"/>
    <w:rsid w:val="00634D8B"/>
    <w:rsid w:val="006374B5"/>
    <w:rsid w:val="00640CEC"/>
    <w:rsid w:val="00651229"/>
    <w:rsid w:val="00652841"/>
    <w:rsid w:val="00657C13"/>
    <w:rsid w:val="00665547"/>
    <w:rsid w:val="00666913"/>
    <w:rsid w:val="0067189C"/>
    <w:rsid w:val="00671D18"/>
    <w:rsid w:val="0067408D"/>
    <w:rsid w:val="00676D78"/>
    <w:rsid w:val="00683D27"/>
    <w:rsid w:val="00685AF5"/>
    <w:rsid w:val="006919F7"/>
    <w:rsid w:val="00695D43"/>
    <w:rsid w:val="006A56DD"/>
    <w:rsid w:val="006A608D"/>
    <w:rsid w:val="006B0824"/>
    <w:rsid w:val="006B2BAC"/>
    <w:rsid w:val="006B2F8A"/>
    <w:rsid w:val="006B331B"/>
    <w:rsid w:val="006B4816"/>
    <w:rsid w:val="006C2CF0"/>
    <w:rsid w:val="006C5B8F"/>
    <w:rsid w:val="006D0D65"/>
    <w:rsid w:val="006D7B9A"/>
    <w:rsid w:val="006E3AF2"/>
    <w:rsid w:val="006F2B92"/>
    <w:rsid w:val="00706EB1"/>
    <w:rsid w:val="00707AC6"/>
    <w:rsid w:val="0071027E"/>
    <w:rsid w:val="00714AD0"/>
    <w:rsid w:val="007176A5"/>
    <w:rsid w:val="00722556"/>
    <w:rsid w:val="00725A8B"/>
    <w:rsid w:val="007327E0"/>
    <w:rsid w:val="007331C4"/>
    <w:rsid w:val="007341A8"/>
    <w:rsid w:val="007610A4"/>
    <w:rsid w:val="00765AE5"/>
    <w:rsid w:val="00781B2A"/>
    <w:rsid w:val="00781CDC"/>
    <w:rsid w:val="00785DFA"/>
    <w:rsid w:val="00793B1F"/>
    <w:rsid w:val="007A378D"/>
    <w:rsid w:val="007B1CEA"/>
    <w:rsid w:val="007B41D3"/>
    <w:rsid w:val="007C0EDB"/>
    <w:rsid w:val="007C5159"/>
    <w:rsid w:val="007D3C88"/>
    <w:rsid w:val="007D5EC6"/>
    <w:rsid w:val="007D76E5"/>
    <w:rsid w:val="007E0671"/>
    <w:rsid w:val="007E2810"/>
    <w:rsid w:val="007E5717"/>
    <w:rsid w:val="007E7127"/>
    <w:rsid w:val="007F1317"/>
    <w:rsid w:val="007F71C8"/>
    <w:rsid w:val="00801094"/>
    <w:rsid w:val="00802CAB"/>
    <w:rsid w:val="00803D6B"/>
    <w:rsid w:val="00806A28"/>
    <w:rsid w:val="00806A77"/>
    <w:rsid w:val="00811B3E"/>
    <w:rsid w:val="00814DB8"/>
    <w:rsid w:val="0083344D"/>
    <w:rsid w:val="00850F5F"/>
    <w:rsid w:val="00857376"/>
    <w:rsid w:val="00865968"/>
    <w:rsid w:val="008821E2"/>
    <w:rsid w:val="00883A80"/>
    <w:rsid w:val="00884747"/>
    <w:rsid w:val="008A2146"/>
    <w:rsid w:val="008A286B"/>
    <w:rsid w:val="008B41A5"/>
    <w:rsid w:val="008B4990"/>
    <w:rsid w:val="008C0EC6"/>
    <w:rsid w:val="008C7903"/>
    <w:rsid w:val="008D1092"/>
    <w:rsid w:val="008D135C"/>
    <w:rsid w:val="008D2CB2"/>
    <w:rsid w:val="008E4A6C"/>
    <w:rsid w:val="00931632"/>
    <w:rsid w:val="00932339"/>
    <w:rsid w:val="009354D3"/>
    <w:rsid w:val="00935A42"/>
    <w:rsid w:val="00940E4C"/>
    <w:rsid w:val="00945934"/>
    <w:rsid w:val="00946B5C"/>
    <w:rsid w:val="00951544"/>
    <w:rsid w:val="009517F5"/>
    <w:rsid w:val="00952745"/>
    <w:rsid w:val="00952DDB"/>
    <w:rsid w:val="00955F87"/>
    <w:rsid w:val="00957218"/>
    <w:rsid w:val="00960AC0"/>
    <w:rsid w:val="0096125B"/>
    <w:rsid w:val="0096522D"/>
    <w:rsid w:val="00967300"/>
    <w:rsid w:val="00971929"/>
    <w:rsid w:val="00976043"/>
    <w:rsid w:val="00985423"/>
    <w:rsid w:val="00993CFE"/>
    <w:rsid w:val="00994F6F"/>
    <w:rsid w:val="009A03AD"/>
    <w:rsid w:val="009B2BA5"/>
    <w:rsid w:val="009B3505"/>
    <w:rsid w:val="009C1190"/>
    <w:rsid w:val="009C16CC"/>
    <w:rsid w:val="009C5921"/>
    <w:rsid w:val="009C6FF6"/>
    <w:rsid w:val="009E3267"/>
    <w:rsid w:val="009E47D5"/>
    <w:rsid w:val="009F1AB6"/>
    <w:rsid w:val="009F5E1D"/>
    <w:rsid w:val="00A036B5"/>
    <w:rsid w:val="00A06531"/>
    <w:rsid w:val="00A107C7"/>
    <w:rsid w:val="00A15230"/>
    <w:rsid w:val="00A26A84"/>
    <w:rsid w:val="00A2788F"/>
    <w:rsid w:val="00A27F84"/>
    <w:rsid w:val="00A41F68"/>
    <w:rsid w:val="00A67018"/>
    <w:rsid w:val="00A76AEB"/>
    <w:rsid w:val="00A77F2F"/>
    <w:rsid w:val="00A81D00"/>
    <w:rsid w:val="00A8440E"/>
    <w:rsid w:val="00A9451B"/>
    <w:rsid w:val="00AA454C"/>
    <w:rsid w:val="00AA56EA"/>
    <w:rsid w:val="00AB42DC"/>
    <w:rsid w:val="00AD268B"/>
    <w:rsid w:val="00AE4D45"/>
    <w:rsid w:val="00AF2ECB"/>
    <w:rsid w:val="00B064E6"/>
    <w:rsid w:val="00B1356D"/>
    <w:rsid w:val="00B15B89"/>
    <w:rsid w:val="00B16919"/>
    <w:rsid w:val="00B30644"/>
    <w:rsid w:val="00B40616"/>
    <w:rsid w:val="00B410A9"/>
    <w:rsid w:val="00B43E47"/>
    <w:rsid w:val="00B53433"/>
    <w:rsid w:val="00B547C4"/>
    <w:rsid w:val="00B630BC"/>
    <w:rsid w:val="00B817C3"/>
    <w:rsid w:val="00B8188B"/>
    <w:rsid w:val="00B83D2B"/>
    <w:rsid w:val="00B842FF"/>
    <w:rsid w:val="00B95D42"/>
    <w:rsid w:val="00BA4F2B"/>
    <w:rsid w:val="00BA6292"/>
    <w:rsid w:val="00BA62B3"/>
    <w:rsid w:val="00BA647C"/>
    <w:rsid w:val="00BA6C29"/>
    <w:rsid w:val="00BB347B"/>
    <w:rsid w:val="00BB394E"/>
    <w:rsid w:val="00BB67D5"/>
    <w:rsid w:val="00BC2AC8"/>
    <w:rsid w:val="00BD592C"/>
    <w:rsid w:val="00BD7EB7"/>
    <w:rsid w:val="00C00C59"/>
    <w:rsid w:val="00C03192"/>
    <w:rsid w:val="00C04690"/>
    <w:rsid w:val="00C12788"/>
    <w:rsid w:val="00C2145A"/>
    <w:rsid w:val="00C279D7"/>
    <w:rsid w:val="00C303F0"/>
    <w:rsid w:val="00C30439"/>
    <w:rsid w:val="00C37467"/>
    <w:rsid w:val="00C415C2"/>
    <w:rsid w:val="00C446B1"/>
    <w:rsid w:val="00C54536"/>
    <w:rsid w:val="00C55E96"/>
    <w:rsid w:val="00C574CA"/>
    <w:rsid w:val="00C600BB"/>
    <w:rsid w:val="00C6364E"/>
    <w:rsid w:val="00C76AE9"/>
    <w:rsid w:val="00C97B40"/>
    <w:rsid w:val="00CA37A5"/>
    <w:rsid w:val="00CB401F"/>
    <w:rsid w:val="00CC11BF"/>
    <w:rsid w:val="00CC1755"/>
    <w:rsid w:val="00CC17AB"/>
    <w:rsid w:val="00CD0A53"/>
    <w:rsid w:val="00CE25D6"/>
    <w:rsid w:val="00CE4AD1"/>
    <w:rsid w:val="00CE5A24"/>
    <w:rsid w:val="00CF383F"/>
    <w:rsid w:val="00CF7851"/>
    <w:rsid w:val="00D031B8"/>
    <w:rsid w:val="00D03AFF"/>
    <w:rsid w:val="00D219BC"/>
    <w:rsid w:val="00D30B31"/>
    <w:rsid w:val="00D406E8"/>
    <w:rsid w:val="00D4486D"/>
    <w:rsid w:val="00D45591"/>
    <w:rsid w:val="00D571D6"/>
    <w:rsid w:val="00D64640"/>
    <w:rsid w:val="00D648F1"/>
    <w:rsid w:val="00D71A51"/>
    <w:rsid w:val="00D75691"/>
    <w:rsid w:val="00D87689"/>
    <w:rsid w:val="00D92345"/>
    <w:rsid w:val="00D92D2C"/>
    <w:rsid w:val="00DA2D41"/>
    <w:rsid w:val="00DA392D"/>
    <w:rsid w:val="00DB592C"/>
    <w:rsid w:val="00DC47F2"/>
    <w:rsid w:val="00DC7B4E"/>
    <w:rsid w:val="00DD1AF6"/>
    <w:rsid w:val="00DE5BC5"/>
    <w:rsid w:val="00E12E70"/>
    <w:rsid w:val="00E21533"/>
    <w:rsid w:val="00E23579"/>
    <w:rsid w:val="00E27E57"/>
    <w:rsid w:val="00E35BA5"/>
    <w:rsid w:val="00E45BB4"/>
    <w:rsid w:val="00E46661"/>
    <w:rsid w:val="00E5299F"/>
    <w:rsid w:val="00E63E5A"/>
    <w:rsid w:val="00E73768"/>
    <w:rsid w:val="00E83D91"/>
    <w:rsid w:val="00E95C4C"/>
    <w:rsid w:val="00E96CB3"/>
    <w:rsid w:val="00EA5A17"/>
    <w:rsid w:val="00EA7102"/>
    <w:rsid w:val="00EA7DFC"/>
    <w:rsid w:val="00EB7130"/>
    <w:rsid w:val="00EB788E"/>
    <w:rsid w:val="00EC5230"/>
    <w:rsid w:val="00ED42E5"/>
    <w:rsid w:val="00EE69BC"/>
    <w:rsid w:val="00EF027B"/>
    <w:rsid w:val="00F02360"/>
    <w:rsid w:val="00F06CAC"/>
    <w:rsid w:val="00F07121"/>
    <w:rsid w:val="00F117D0"/>
    <w:rsid w:val="00F14B3B"/>
    <w:rsid w:val="00F15AD4"/>
    <w:rsid w:val="00F30CD5"/>
    <w:rsid w:val="00F31BB4"/>
    <w:rsid w:val="00F32CD1"/>
    <w:rsid w:val="00F35E04"/>
    <w:rsid w:val="00F40A47"/>
    <w:rsid w:val="00F40AA6"/>
    <w:rsid w:val="00F463B0"/>
    <w:rsid w:val="00F479C0"/>
    <w:rsid w:val="00F47D41"/>
    <w:rsid w:val="00F526EE"/>
    <w:rsid w:val="00F56364"/>
    <w:rsid w:val="00F6071D"/>
    <w:rsid w:val="00F670BD"/>
    <w:rsid w:val="00F70D0D"/>
    <w:rsid w:val="00F741C4"/>
    <w:rsid w:val="00F91EC4"/>
    <w:rsid w:val="00F94E00"/>
    <w:rsid w:val="00F95CCA"/>
    <w:rsid w:val="00FA3075"/>
    <w:rsid w:val="00FA479E"/>
    <w:rsid w:val="00FA5876"/>
    <w:rsid w:val="00FB4953"/>
    <w:rsid w:val="00FB56F8"/>
    <w:rsid w:val="00FB6E1D"/>
    <w:rsid w:val="00FC0882"/>
    <w:rsid w:val="00FC2A8E"/>
    <w:rsid w:val="00FC47DA"/>
    <w:rsid w:val="00FE0C7F"/>
    <w:rsid w:val="00FE4D89"/>
    <w:rsid w:val="00FE6B88"/>
    <w:rsid w:val="00FF50EA"/>
    <w:rsid w:val="0E6914CF"/>
    <w:rsid w:val="11A1409D"/>
    <w:rsid w:val="17176E65"/>
    <w:rsid w:val="199C775D"/>
    <w:rsid w:val="1A307175"/>
    <w:rsid w:val="1F224F2B"/>
    <w:rsid w:val="21D17860"/>
    <w:rsid w:val="24A94FD4"/>
    <w:rsid w:val="253341AE"/>
    <w:rsid w:val="262C6755"/>
    <w:rsid w:val="265E512D"/>
    <w:rsid w:val="27D77AE9"/>
    <w:rsid w:val="2AF96BA5"/>
    <w:rsid w:val="2D315F9B"/>
    <w:rsid w:val="2D685499"/>
    <w:rsid w:val="3D2C5356"/>
    <w:rsid w:val="3DD06570"/>
    <w:rsid w:val="3F535E69"/>
    <w:rsid w:val="455C751A"/>
    <w:rsid w:val="47671770"/>
    <w:rsid w:val="485967B8"/>
    <w:rsid w:val="4A610B20"/>
    <w:rsid w:val="4DEC7DD1"/>
    <w:rsid w:val="514511C3"/>
    <w:rsid w:val="51752412"/>
    <w:rsid w:val="518F2E7D"/>
    <w:rsid w:val="519B0373"/>
    <w:rsid w:val="543A4166"/>
    <w:rsid w:val="54F9049E"/>
    <w:rsid w:val="56C02972"/>
    <w:rsid w:val="5A265EFE"/>
    <w:rsid w:val="5C1C6076"/>
    <w:rsid w:val="5FEF369C"/>
    <w:rsid w:val="60CA71DA"/>
    <w:rsid w:val="63E81A15"/>
    <w:rsid w:val="64A6153A"/>
    <w:rsid w:val="650B6BD2"/>
    <w:rsid w:val="680F6B90"/>
    <w:rsid w:val="68E41378"/>
    <w:rsid w:val="723C4E12"/>
    <w:rsid w:val="7859735D"/>
    <w:rsid w:val="7CF36D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ECB"/>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AF2ECB"/>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F2ECB"/>
    <w:pPr>
      <w:spacing w:beforeAutospacing="1" w:afterAutospacing="1"/>
      <w:jc w:val="left"/>
    </w:pPr>
    <w:rPr>
      <w:rFonts w:cs="Times New Roman"/>
      <w:kern w:val="0"/>
      <w:sz w:val="24"/>
    </w:rPr>
  </w:style>
  <w:style w:type="table" w:styleId="a4">
    <w:name w:val="Table Grid"/>
    <w:basedOn w:val="a1"/>
    <w:qFormat/>
    <w:rsid w:val="00AF2E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FE0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E0C7F"/>
    <w:rPr>
      <w:rFonts w:asciiTheme="minorHAnsi" w:eastAsiaTheme="minorEastAsia" w:hAnsiTheme="minorHAnsi" w:cstheme="minorBidi"/>
      <w:kern w:val="2"/>
      <w:sz w:val="18"/>
      <w:szCs w:val="18"/>
    </w:rPr>
  </w:style>
  <w:style w:type="paragraph" w:styleId="a6">
    <w:name w:val="footer"/>
    <w:basedOn w:val="a"/>
    <w:link w:val="Char0"/>
    <w:rsid w:val="00FE0C7F"/>
    <w:pPr>
      <w:tabs>
        <w:tab w:val="center" w:pos="4153"/>
        <w:tab w:val="right" w:pos="8306"/>
      </w:tabs>
      <w:snapToGrid w:val="0"/>
      <w:jc w:val="left"/>
    </w:pPr>
    <w:rPr>
      <w:sz w:val="18"/>
      <w:szCs w:val="18"/>
    </w:rPr>
  </w:style>
  <w:style w:type="character" w:customStyle="1" w:styleId="Char0">
    <w:name w:val="页脚 Char"/>
    <w:basedOn w:val="a0"/>
    <w:link w:val="a6"/>
    <w:rsid w:val="00FE0C7F"/>
    <w:rPr>
      <w:rFonts w:asciiTheme="minorHAnsi" w:eastAsiaTheme="minorEastAsia" w:hAnsiTheme="minorHAnsi" w:cstheme="minorBidi"/>
      <w:kern w:val="2"/>
      <w:sz w:val="18"/>
      <w:szCs w:val="18"/>
    </w:rPr>
  </w:style>
  <w:style w:type="character" w:styleId="a7">
    <w:name w:val="Hyperlink"/>
    <w:basedOn w:val="a0"/>
    <w:uiPriority w:val="99"/>
    <w:unhideWhenUsed/>
    <w:rsid w:val="00D031B8"/>
    <w:rPr>
      <w:color w:val="0000FF"/>
      <w:u w:val="single"/>
    </w:rPr>
  </w:style>
</w:styles>
</file>

<file path=word/webSettings.xml><?xml version="1.0" encoding="utf-8"?>
<w:webSettings xmlns:r="http://schemas.openxmlformats.org/officeDocument/2006/relationships" xmlns:w="http://schemas.openxmlformats.org/wordprocessingml/2006/main">
  <w:divs>
    <w:div w:id="112680015">
      <w:bodyDiv w:val="1"/>
      <w:marLeft w:val="0"/>
      <w:marRight w:val="0"/>
      <w:marTop w:val="0"/>
      <w:marBottom w:val="0"/>
      <w:divBdr>
        <w:top w:val="none" w:sz="0" w:space="0" w:color="auto"/>
        <w:left w:val="none" w:sz="0" w:space="0" w:color="auto"/>
        <w:bottom w:val="none" w:sz="0" w:space="0" w:color="auto"/>
        <w:right w:val="none" w:sz="0" w:space="0" w:color="auto"/>
      </w:divBdr>
    </w:div>
    <w:div w:id="131139587">
      <w:bodyDiv w:val="1"/>
      <w:marLeft w:val="0"/>
      <w:marRight w:val="0"/>
      <w:marTop w:val="0"/>
      <w:marBottom w:val="0"/>
      <w:divBdr>
        <w:top w:val="none" w:sz="0" w:space="0" w:color="auto"/>
        <w:left w:val="none" w:sz="0" w:space="0" w:color="auto"/>
        <w:bottom w:val="none" w:sz="0" w:space="0" w:color="auto"/>
        <w:right w:val="none" w:sz="0" w:space="0" w:color="auto"/>
      </w:divBdr>
      <w:divsChild>
        <w:div w:id="409696010">
          <w:marLeft w:val="0"/>
          <w:marRight w:val="0"/>
          <w:marTop w:val="0"/>
          <w:marBottom w:val="0"/>
          <w:divBdr>
            <w:top w:val="none" w:sz="0" w:space="0" w:color="auto"/>
            <w:left w:val="none" w:sz="0" w:space="0" w:color="auto"/>
            <w:bottom w:val="none" w:sz="0" w:space="0" w:color="auto"/>
            <w:right w:val="none" w:sz="0" w:space="0" w:color="auto"/>
          </w:divBdr>
        </w:div>
        <w:div w:id="1435977818">
          <w:marLeft w:val="0"/>
          <w:marRight w:val="0"/>
          <w:marTop w:val="0"/>
          <w:marBottom w:val="0"/>
          <w:divBdr>
            <w:top w:val="none" w:sz="0" w:space="0" w:color="auto"/>
            <w:left w:val="none" w:sz="0" w:space="0" w:color="auto"/>
            <w:bottom w:val="none" w:sz="0" w:space="0" w:color="auto"/>
            <w:right w:val="none" w:sz="0" w:space="0" w:color="auto"/>
          </w:divBdr>
        </w:div>
        <w:div w:id="800730325">
          <w:marLeft w:val="0"/>
          <w:marRight w:val="0"/>
          <w:marTop w:val="0"/>
          <w:marBottom w:val="0"/>
          <w:divBdr>
            <w:top w:val="none" w:sz="0" w:space="0" w:color="auto"/>
            <w:left w:val="none" w:sz="0" w:space="0" w:color="auto"/>
            <w:bottom w:val="none" w:sz="0" w:space="0" w:color="auto"/>
            <w:right w:val="none" w:sz="0" w:space="0" w:color="auto"/>
          </w:divBdr>
        </w:div>
      </w:divsChild>
    </w:div>
    <w:div w:id="187725011">
      <w:bodyDiv w:val="1"/>
      <w:marLeft w:val="0"/>
      <w:marRight w:val="0"/>
      <w:marTop w:val="0"/>
      <w:marBottom w:val="0"/>
      <w:divBdr>
        <w:top w:val="none" w:sz="0" w:space="0" w:color="auto"/>
        <w:left w:val="none" w:sz="0" w:space="0" w:color="auto"/>
        <w:bottom w:val="none" w:sz="0" w:space="0" w:color="auto"/>
        <w:right w:val="none" w:sz="0" w:space="0" w:color="auto"/>
      </w:divBdr>
    </w:div>
    <w:div w:id="353194094">
      <w:bodyDiv w:val="1"/>
      <w:marLeft w:val="0"/>
      <w:marRight w:val="0"/>
      <w:marTop w:val="0"/>
      <w:marBottom w:val="0"/>
      <w:divBdr>
        <w:top w:val="none" w:sz="0" w:space="0" w:color="auto"/>
        <w:left w:val="none" w:sz="0" w:space="0" w:color="auto"/>
        <w:bottom w:val="none" w:sz="0" w:space="0" w:color="auto"/>
        <w:right w:val="none" w:sz="0" w:space="0" w:color="auto"/>
      </w:divBdr>
    </w:div>
    <w:div w:id="403377372">
      <w:bodyDiv w:val="1"/>
      <w:marLeft w:val="0"/>
      <w:marRight w:val="0"/>
      <w:marTop w:val="0"/>
      <w:marBottom w:val="0"/>
      <w:divBdr>
        <w:top w:val="none" w:sz="0" w:space="0" w:color="auto"/>
        <w:left w:val="none" w:sz="0" w:space="0" w:color="auto"/>
        <w:bottom w:val="none" w:sz="0" w:space="0" w:color="auto"/>
        <w:right w:val="none" w:sz="0" w:space="0" w:color="auto"/>
      </w:divBdr>
      <w:divsChild>
        <w:div w:id="192429656">
          <w:marLeft w:val="0"/>
          <w:marRight w:val="0"/>
          <w:marTop w:val="0"/>
          <w:marBottom w:val="0"/>
          <w:divBdr>
            <w:top w:val="none" w:sz="0" w:space="0" w:color="auto"/>
            <w:left w:val="none" w:sz="0" w:space="0" w:color="auto"/>
            <w:bottom w:val="none" w:sz="0" w:space="0" w:color="auto"/>
            <w:right w:val="none" w:sz="0" w:space="0" w:color="auto"/>
          </w:divBdr>
        </w:div>
        <w:div w:id="1263998815">
          <w:marLeft w:val="0"/>
          <w:marRight w:val="0"/>
          <w:marTop w:val="0"/>
          <w:marBottom w:val="0"/>
          <w:divBdr>
            <w:top w:val="none" w:sz="0" w:space="0" w:color="auto"/>
            <w:left w:val="none" w:sz="0" w:space="0" w:color="auto"/>
            <w:bottom w:val="none" w:sz="0" w:space="0" w:color="auto"/>
            <w:right w:val="none" w:sz="0" w:space="0" w:color="auto"/>
          </w:divBdr>
        </w:div>
        <w:div w:id="612328452">
          <w:marLeft w:val="0"/>
          <w:marRight w:val="0"/>
          <w:marTop w:val="0"/>
          <w:marBottom w:val="0"/>
          <w:divBdr>
            <w:top w:val="none" w:sz="0" w:space="0" w:color="auto"/>
            <w:left w:val="none" w:sz="0" w:space="0" w:color="auto"/>
            <w:bottom w:val="none" w:sz="0" w:space="0" w:color="auto"/>
            <w:right w:val="none" w:sz="0" w:space="0" w:color="auto"/>
          </w:divBdr>
        </w:div>
      </w:divsChild>
    </w:div>
    <w:div w:id="415787422">
      <w:bodyDiv w:val="1"/>
      <w:marLeft w:val="0"/>
      <w:marRight w:val="0"/>
      <w:marTop w:val="0"/>
      <w:marBottom w:val="0"/>
      <w:divBdr>
        <w:top w:val="none" w:sz="0" w:space="0" w:color="auto"/>
        <w:left w:val="none" w:sz="0" w:space="0" w:color="auto"/>
        <w:bottom w:val="none" w:sz="0" w:space="0" w:color="auto"/>
        <w:right w:val="none" w:sz="0" w:space="0" w:color="auto"/>
      </w:divBdr>
    </w:div>
    <w:div w:id="455294678">
      <w:bodyDiv w:val="1"/>
      <w:marLeft w:val="0"/>
      <w:marRight w:val="0"/>
      <w:marTop w:val="0"/>
      <w:marBottom w:val="0"/>
      <w:divBdr>
        <w:top w:val="none" w:sz="0" w:space="0" w:color="auto"/>
        <w:left w:val="none" w:sz="0" w:space="0" w:color="auto"/>
        <w:bottom w:val="none" w:sz="0" w:space="0" w:color="auto"/>
        <w:right w:val="none" w:sz="0" w:space="0" w:color="auto"/>
      </w:divBdr>
    </w:div>
    <w:div w:id="488332876">
      <w:bodyDiv w:val="1"/>
      <w:marLeft w:val="0"/>
      <w:marRight w:val="0"/>
      <w:marTop w:val="0"/>
      <w:marBottom w:val="0"/>
      <w:divBdr>
        <w:top w:val="none" w:sz="0" w:space="0" w:color="auto"/>
        <w:left w:val="none" w:sz="0" w:space="0" w:color="auto"/>
        <w:bottom w:val="none" w:sz="0" w:space="0" w:color="auto"/>
        <w:right w:val="none" w:sz="0" w:space="0" w:color="auto"/>
      </w:divBdr>
    </w:div>
    <w:div w:id="586234304">
      <w:bodyDiv w:val="1"/>
      <w:marLeft w:val="0"/>
      <w:marRight w:val="0"/>
      <w:marTop w:val="0"/>
      <w:marBottom w:val="0"/>
      <w:divBdr>
        <w:top w:val="none" w:sz="0" w:space="0" w:color="auto"/>
        <w:left w:val="none" w:sz="0" w:space="0" w:color="auto"/>
        <w:bottom w:val="none" w:sz="0" w:space="0" w:color="auto"/>
        <w:right w:val="none" w:sz="0" w:space="0" w:color="auto"/>
      </w:divBdr>
      <w:divsChild>
        <w:div w:id="1776098047">
          <w:marLeft w:val="0"/>
          <w:marRight w:val="0"/>
          <w:marTop w:val="0"/>
          <w:marBottom w:val="0"/>
          <w:divBdr>
            <w:top w:val="none" w:sz="0" w:space="0" w:color="auto"/>
            <w:left w:val="none" w:sz="0" w:space="0" w:color="auto"/>
            <w:bottom w:val="none" w:sz="0" w:space="0" w:color="auto"/>
            <w:right w:val="none" w:sz="0" w:space="0" w:color="auto"/>
          </w:divBdr>
        </w:div>
        <w:div w:id="889340509">
          <w:marLeft w:val="0"/>
          <w:marRight w:val="0"/>
          <w:marTop w:val="0"/>
          <w:marBottom w:val="0"/>
          <w:divBdr>
            <w:top w:val="none" w:sz="0" w:space="0" w:color="auto"/>
            <w:left w:val="none" w:sz="0" w:space="0" w:color="auto"/>
            <w:bottom w:val="none" w:sz="0" w:space="0" w:color="auto"/>
            <w:right w:val="none" w:sz="0" w:space="0" w:color="auto"/>
          </w:divBdr>
        </w:div>
        <w:div w:id="243346831">
          <w:marLeft w:val="0"/>
          <w:marRight w:val="0"/>
          <w:marTop w:val="0"/>
          <w:marBottom w:val="0"/>
          <w:divBdr>
            <w:top w:val="none" w:sz="0" w:space="0" w:color="auto"/>
            <w:left w:val="none" w:sz="0" w:space="0" w:color="auto"/>
            <w:bottom w:val="none" w:sz="0" w:space="0" w:color="auto"/>
            <w:right w:val="none" w:sz="0" w:space="0" w:color="auto"/>
          </w:divBdr>
        </w:div>
        <w:div w:id="1799101474">
          <w:marLeft w:val="0"/>
          <w:marRight w:val="0"/>
          <w:marTop w:val="0"/>
          <w:marBottom w:val="0"/>
          <w:divBdr>
            <w:top w:val="none" w:sz="0" w:space="0" w:color="auto"/>
            <w:left w:val="none" w:sz="0" w:space="0" w:color="auto"/>
            <w:bottom w:val="none" w:sz="0" w:space="0" w:color="auto"/>
            <w:right w:val="none" w:sz="0" w:space="0" w:color="auto"/>
          </w:divBdr>
        </w:div>
        <w:div w:id="1425147638">
          <w:marLeft w:val="0"/>
          <w:marRight w:val="0"/>
          <w:marTop w:val="0"/>
          <w:marBottom w:val="0"/>
          <w:divBdr>
            <w:top w:val="none" w:sz="0" w:space="0" w:color="auto"/>
            <w:left w:val="none" w:sz="0" w:space="0" w:color="auto"/>
            <w:bottom w:val="none" w:sz="0" w:space="0" w:color="auto"/>
            <w:right w:val="none" w:sz="0" w:space="0" w:color="auto"/>
          </w:divBdr>
        </w:div>
        <w:div w:id="633485868">
          <w:marLeft w:val="0"/>
          <w:marRight w:val="0"/>
          <w:marTop w:val="0"/>
          <w:marBottom w:val="0"/>
          <w:divBdr>
            <w:top w:val="none" w:sz="0" w:space="0" w:color="auto"/>
            <w:left w:val="none" w:sz="0" w:space="0" w:color="auto"/>
            <w:bottom w:val="none" w:sz="0" w:space="0" w:color="auto"/>
            <w:right w:val="none" w:sz="0" w:space="0" w:color="auto"/>
          </w:divBdr>
        </w:div>
        <w:div w:id="1359160467">
          <w:marLeft w:val="0"/>
          <w:marRight w:val="0"/>
          <w:marTop w:val="0"/>
          <w:marBottom w:val="0"/>
          <w:divBdr>
            <w:top w:val="none" w:sz="0" w:space="0" w:color="auto"/>
            <w:left w:val="none" w:sz="0" w:space="0" w:color="auto"/>
            <w:bottom w:val="none" w:sz="0" w:space="0" w:color="auto"/>
            <w:right w:val="none" w:sz="0" w:space="0" w:color="auto"/>
          </w:divBdr>
        </w:div>
        <w:div w:id="815146726">
          <w:marLeft w:val="0"/>
          <w:marRight w:val="0"/>
          <w:marTop w:val="0"/>
          <w:marBottom w:val="0"/>
          <w:divBdr>
            <w:top w:val="none" w:sz="0" w:space="0" w:color="auto"/>
            <w:left w:val="none" w:sz="0" w:space="0" w:color="auto"/>
            <w:bottom w:val="none" w:sz="0" w:space="0" w:color="auto"/>
            <w:right w:val="none" w:sz="0" w:space="0" w:color="auto"/>
          </w:divBdr>
        </w:div>
        <w:div w:id="1174878332">
          <w:marLeft w:val="0"/>
          <w:marRight w:val="0"/>
          <w:marTop w:val="0"/>
          <w:marBottom w:val="0"/>
          <w:divBdr>
            <w:top w:val="none" w:sz="0" w:space="0" w:color="auto"/>
            <w:left w:val="none" w:sz="0" w:space="0" w:color="auto"/>
            <w:bottom w:val="none" w:sz="0" w:space="0" w:color="auto"/>
            <w:right w:val="none" w:sz="0" w:space="0" w:color="auto"/>
          </w:divBdr>
        </w:div>
        <w:div w:id="274335111">
          <w:marLeft w:val="0"/>
          <w:marRight w:val="0"/>
          <w:marTop w:val="0"/>
          <w:marBottom w:val="0"/>
          <w:divBdr>
            <w:top w:val="none" w:sz="0" w:space="0" w:color="auto"/>
            <w:left w:val="none" w:sz="0" w:space="0" w:color="auto"/>
            <w:bottom w:val="none" w:sz="0" w:space="0" w:color="auto"/>
            <w:right w:val="none" w:sz="0" w:space="0" w:color="auto"/>
          </w:divBdr>
        </w:div>
        <w:div w:id="330834723">
          <w:marLeft w:val="0"/>
          <w:marRight w:val="0"/>
          <w:marTop w:val="0"/>
          <w:marBottom w:val="0"/>
          <w:divBdr>
            <w:top w:val="none" w:sz="0" w:space="0" w:color="auto"/>
            <w:left w:val="none" w:sz="0" w:space="0" w:color="auto"/>
            <w:bottom w:val="none" w:sz="0" w:space="0" w:color="auto"/>
            <w:right w:val="none" w:sz="0" w:space="0" w:color="auto"/>
          </w:divBdr>
        </w:div>
        <w:div w:id="222640917">
          <w:marLeft w:val="0"/>
          <w:marRight w:val="0"/>
          <w:marTop w:val="0"/>
          <w:marBottom w:val="0"/>
          <w:divBdr>
            <w:top w:val="none" w:sz="0" w:space="0" w:color="auto"/>
            <w:left w:val="none" w:sz="0" w:space="0" w:color="auto"/>
            <w:bottom w:val="none" w:sz="0" w:space="0" w:color="auto"/>
            <w:right w:val="none" w:sz="0" w:space="0" w:color="auto"/>
          </w:divBdr>
        </w:div>
        <w:div w:id="1063989896">
          <w:marLeft w:val="0"/>
          <w:marRight w:val="0"/>
          <w:marTop w:val="0"/>
          <w:marBottom w:val="0"/>
          <w:divBdr>
            <w:top w:val="none" w:sz="0" w:space="0" w:color="auto"/>
            <w:left w:val="none" w:sz="0" w:space="0" w:color="auto"/>
            <w:bottom w:val="none" w:sz="0" w:space="0" w:color="auto"/>
            <w:right w:val="none" w:sz="0" w:space="0" w:color="auto"/>
          </w:divBdr>
        </w:div>
        <w:div w:id="719667824">
          <w:marLeft w:val="0"/>
          <w:marRight w:val="0"/>
          <w:marTop w:val="0"/>
          <w:marBottom w:val="0"/>
          <w:divBdr>
            <w:top w:val="none" w:sz="0" w:space="0" w:color="auto"/>
            <w:left w:val="none" w:sz="0" w:space="0" w:color="auto"/>
            <w:bottom w:val="none" w:sz="0" w:space="0" w:color="auto"/>
            <w:right w:val="none" w:sz="0" w:space="0" w:color="auto"/>
          </w:divBdr>
        </w:div>
        <w:div w:id="1716470069">
          <w:marLeft w:val="0"/>
          <w:marRight w:val="0"/>
          <w:marTop w:val="0"/>
          <w:marBottom w:val="0"/>
          <w:divBdr>
            <w:top w:val="none" w:sz="0" w:space="0" w:color="auto"/>
            <w:left w:val="none" w:sz="0" w:space="0" w:color="auto"/>
            <w:bottom w:val="none" w:sz="0" w:space="0" w:color="auto"/>
            <w:right w:val="none" w:sz="0" w:space="0" w:color="auto"/>
          </w:divBdr>
        </w:div>
      </w:divsChild>
    </w:div>
    <w:div w:id="720062191">
      <w:bodyDiv w:val="1"/>
      <w:marLeft w:val="0"/>
      <w:marRight w:val="0"/>
      <w:marTop w:val="0"/>
      <w:marBottom w:val="0"/>
      <w:divBdr>
        <w:top w:val="none" w:sz="0" w:space="0" w:color="auto"/>
        <w:left w:val="none" w:sz="0" w:space="0" w:color="auto"/>
        <w:bottom w:val="none" w:sz="0" w:space="0" w:color="auto"/>
        <w:right w:val="none" w:sz="0" w:space="0" w:color="auto"/>
      </w:divBdr>
      <w:divsChild>
        <w:div w:id="413554334">
          <w:marLeft w:val="0"/>
          <w:marRight w:val="0"/>
          <w:marTop w:val="0"/>
          <w:marBottom w:val="0"/>
          <w:divBdr>
            <w:top w:val="none" w:sz="0" w:space="0" w:color="auto"/>
            <w:left w:val="none" w:sz="0" w:space="0" w:color="auto"/>
            <w:bottom w:val="none" w:sz="0" w:space="0" w:color="auto"/>
            <w:right w:val="none" w:sz="0" w:space="0" w:color="auto"/>
          </w:divBdr>
        </w:div>
        <w:div w:id="50424317">
          <w:marLeft w:val="0"/>
          <w:marRight w:val="0"/>
          <w:marTop w:val="0"/>
          <w:marBottom w:val="0"/>
          <w:divBdr>
            <w:top w:val="none" w:sz="0" w:space="0" w:color="auto"/>
            <w:left w:val="none" w:sz="0" w:space="0" w:color="auto"/>
            <w:bottom w:val="none" w:sz="0" w:space="0" w:color="auto"/>
            <w:right w:val="none" w:sz="0" w:space="0" w:color="auto"/>
          </w:divBdr>
        </w:div>
      </w:divsChild>
    </w:div>
    <w:div w:id="727730675">
      <w:bodyDiv w:val="1"/>
      <w:marLeft w:val="0"/>
      <w:marRight w:val="0"/>
      <w:marTop w:val="0"/>
      <w:marBottom w:val="0"/>
      <w:divBdr>
        <w:top w:val="none" w:sz="0" w:space="0" w:color="auto"/>
        <w:left w:val="none" w:sz="0" w:space="0" w:color="auto"/>
        <w:bottom w:val="none" w:sz="0" w:space="0" w:color="auto"/>
        <w:right w:val="none" w:sz="0" w:space="0" w:color="auto"/>
      </w:divBdr>
    </w:div>
    <w:div w:id="784233518">
      <w:bodyDiv w:val="1"/>
      <w:marLeft w:val="0"/>
      <w:marRight w:val="0"/>
      <w:marTop w:val="0"/>
      <w:marBottom w:val="0"/>
      <w:divBdr>
        <w:top w:val="none" w:sz="0" w:space="0" w:color="auto"/>
        <w:left w:val="none" w:sz="0" w:space="0" w:color="auto"/>
        <w:bottom w:val="none" w:sz="0" w:space="0" w:color="auto"/>
        <w:right w:val="none" w:sz="0" w:space="0" w:color="auto"/>
      </w:divBdr>
    </w:div>
    <w:div w:id="1156066446">
      <w:bodyDiv w:val="1"/>
      <w:marLeft w:val="0"/>
      <w:marRight w:val="0"/>
      <w:marTop w:val="0"/>
      <w:marBottom w:val="0"/>
      <w:divBdr>
        <w:top w:val="none" w:sz="0" w:space="0" w:color="auto"/>
        <w:left w:val="none" w:sz="0" w:space="0" w:color="auto"/>
        <w:bottom w:val="none" w:sz="0" w:space="0" w:color="auto"/>
        <w:right w:val="none" w:sz="0" w:space="0" w:color="auto"/>
      </w:divBdr>
    </w:div>
    <w:div w:id="1219324432">
      <w:bodyDiv w:val="1"/>
      <w:marLeft w:val="0"/>
      <w:marRight w:val="0"/>
      <w:marTop w:val="0"/>
      <w:marBottom w:val="0"/>
      <w:divBdr>
        <w:top w:val="none" w:sz="0" w:space="0" w:color="auto"/>
        <w:left w:val="none" w:sz="0" w:space="0" w:color="auto"/>
        <w:bottom w:val="none" w:sz="0" w:space="0" w:color="auto"/>
        <w:right w:val="none" w:sz="0" w:space="0" w:color="auto"/>
      </w:divBdr>
    </w:div>
    <w:div w:id="1243293377">
      <w:bodyDiv w:val="1"/>
      <w:marLeft w:val="0"/>
      <w:marRight w:val="0"/>
      <w:marTop w:val="0"/>
      <w:marBottom w:val="0"/>
      <w:divBdr>
        <w:top w:val="none" w:sz="0" w:space="0" w:color="auto"/>
        <w:left w:val="none" w:sz="0" w:space="0" w:color="auto"/>
        <w:bottom w:val="none" w:sz="0" w:space="0" w:color="auto"/>
        <w:right w:val="none" w:sz="0" w:space="0" w:color="auto"/>
      </w:divBdr>
    </w:div>
    <w:div w:id="1292056827">
      <w:bodyDiv w:val="1"/>
      <w:marLeft w:val="0"/>
      <w:marRight w:val="0"/>
      <w:marTop w:val="0"/>
      <w:marBottom w:val="0"/>
      <w:divBdr>
        <w:top w:val="none" w:sz="0" w:space="0" w:color="auto"/>
        <w:left w:val="none" w:sz="0" w:space="0" w:color="auto"/>
        <w:bottom w:val="none" w:sz="0" w:space="0" w:color="auto"/>
        <w:right w:val="none" w:sz="0" w:space="0" w:color="auto"/>
      </w:divBdr>
    </w:div>
    <w:div w:id="1697922746">
      <w:bodyDiv w:val="1"/>
      <w:marLeft w:val="0"/>
      <w:marRight w:val="0"/>
      <w:marTop w:val="0"/>
      <w:marBottom w:val="0"/>
      <w:divBdr>
        <w:top w:val="none" w:sz="0" w:space="0" w:color="auto"/>
        <w:left w:val="none" w:sz="0" w:space="0" w:color="auto"/>
        <w:bottom w:val="none" w:sz="0" w:space="0" w:color="auto"/>
        <w:right w:val="none" w:sz="0" w:space="0" w:color="auto"/>
      </w:divBdr>
      <w:divsChild>
        <w:div w:id="706873009">
          <w:marLeft w:val="0"/>
          <w:marRight w:val="0"/>
          <w:marTop w:val="0"/>
          <w:marBottom w:val="0"/>
          <w:divBdr>
            <w:top w:val="none" w:sz="0" w:space="0" w:color="auto"/>
            <w:left w:val="none" w:sz="0" w:space="0" w:color="auto"/>
            <w:bottom w:val="none" w:sz="0" w:space="0" w:color="auto"/>
            <w:right w:val="none" w:sz="0" w:space="0" w:color="auto"/>
          </w:divBdr>
        </w:div>
        <w:div w:id="738870418">
          <w:marLeft w:val="0"/>
          <w:marRight w:val="0"/>
          <w:marTop w:val="0"/>
          <w:marBottom w:val="0"/>
          <w:divBdr>
            <w:top w:val="none" w:sz="0" w:space="0" w:color="auto"/>
            <w:left w:val="none" w:sz="0" w:space="0" w:color="auto"/>
            <w:bottom w:val="none" w:sz="0" w:space="0" w:color="auto"/>
            <w:right w:val="none" w:sz="0" w:space="0" w:color="auto"/>
          </w:divBdr>
        </w:div>
        <w:div w:id="1077745400">
          <w:marLeft w:val="0"/>
          <w:marRight w:val="0"/>
          <w:marTop w:val="0"/>
          <w:marBottom w:val="0"/>
          <w:divBdr>
            <w:top w:val="none" w:sz="0" w:space="0" w:color="auto"/>
            <w:left w:val="none" w:sz="0" w:space="0" w:color="auto"/>
            <w:bottom w:val="none" w:sz="0" w:space="0" w:color="auto"/>
            <w:right w:val="none" w:sz="0" w:space="0" w:color="auto"/>
          </w:divBdr>
        </w:div>
        <w:div w:id="1064912719">
          <w:marLeft w:val="0"/>
          <w:marRight w:val="0"/>
          <w:marTop w:val="0"/>
          <w:marBottom w:val="0"/>
          <w:divBdr>
            <w:top w:val="none" w:sz="0" w:space="0" w:color="auto"/>
            <w:left w:val="none" w:sz="0" w:space="0" w:color="auto"/>
            <w:bottom w:val="none" w:sz="0" w:space="0" w:color="auto"/>
            <w:right w:val="none" w:sz="0" w:space="0" w:color="auto"/>
          </w:divBdr>
        </w:div>
        <w:div w:id="797408020">
          <w:marLeft w:val="0"/>
          <w:marRight w:val="0"/>
          <w:marTop w:val="0"/>
          <w:marBottom w:val="0"/>
          <w:divBdr>
            <w:top w:val="none" w:sz="0" w:space="0" w:color="auto"/>
            <w:left w:val="none" w:sz="0" w:space="0" w:color="auto"/>
            <w:bottom w:val="none" w:sz="0" w:space="0" w:color="auto"/>
            <w:right w:val="none" w:sz="0" w:space="0" w:color="auto"/>
          </w:divBdr>
        </w:div>
        <w:div w:id="1502089416">
          <w:marLeft w:val="0"/>
          <w:marRight w:val="0"/>
          <w:marTop w:val="0"/>
          <w:marBottom w:val="0"/>
          <w:divBdr>
            <w:top w:val="none" w:sz="0" w:space="0" w:color="auto"/>
            <w:left w:val="none" w:sz="0" w:space="0" w:color="auto"/>
            <w:bottom w:val="none" w:sz="0" w:space="0" w:color="auto"/>
            <w:right w:val="none" w:sz="0" w:space="0" w:color="auto"/>
          </w:divBdr>
        </w:div>
        <w:div w:id="1693533213">
          <w:marLeft w:val="0"/>
          <w:marRight w:val="0"/>
          <w:marTop w:val="0"/>
          <w:marBottom w:val="0"/>
          <w:divBdr>
            <w:top w:val="none" w:sz="0" w:space="0" w:color="auto"/>
            <w:left w:val="none" w:sz="0" w:space="0" w:color="auto"/>
            <w:bottom w:val="none" w:sz="0" w:space="0" w:color="auto"/>
            <w:right w:val="none" w:sz="0" w:space="0" w:color="auto"/>
          </w:divBdr>
        </w:div>
        <w:div w:id="873807567">
          <w:marLeft w:val="0"/>
          <w:marRight w:val="0"/>
          <w:marTop w:val="0"/>
          <w:marBottom w:val="0"/>
          <w:divBdr>
            <w:top w:val="none" w:sz="0" w:space="0" w:color="auto"/>
            <w:left w:val="none" w:sz="0" w:space="0" w:color="auto"/>
            <w:bottom w:val="none" w:sz="0" w:space="0" w:color="auto"/>
            <w:right w:val="none" w:sz="0" w:space="0" w:color="auto"/>
          </w:divBdr>
        </w:div>
        <w:div w:id="869033681">
          <w:marLeft w:val="0"/>
          <w:marRight w:val="0"/>
          <w:marTop w:val="0"/>
          <w:marBottom w:val="0"/>
          <w:divBdr>
            <w:top w:val="none" w:sz="0" w:space="0" w:color="auto"/>
            <w:left w:val="none" w:sz="0" w:space="0" w:color="auto"/>
            <w:bottom w:val="none" w:sz="0" w:space="0" w:color="auto"/>
            <w:right w:val="none" w:sz="0" w:space="0" w:color="auto"/>
          </w:divBdr>
        </w:div>
        <w:div w:id="370693544">
          <w:marLeft w:val="0"/>
          <w:marRight w:val="0"/>
          <w:marTop w:val="0"/>
          <w:marBottom w:val="0"/>
          <w:divBdr>
            <w:top w:val="none" w:sz="0" w:space="0" w:color="auto"/>
            <w:left w:val="none" w:sz="0" w:space="0" w:color="auto"/>
            <w:bottom w:val="none" w:sz="0" w:space="0" w:color="auto"/>
            <w:right w:val="none" w:sz="0" w:space="0" w:color="auto"/>
          </w:divBdr>
        </w:div>
        <w:div w:id="698090010">
          <w:marLeft w:val="0"/>
          <w:marRight w:val="0"/>
          <w:marTop w:val="0"/>
          <w:marBottom w:val="0"/>
          <w:divBdr>
            <w:top w:val="none" w:sz="0" w:space="0" w:color="auto"/>
            <w:left w:val="none" w:sz="0" w:space="0" w:color="auto"/>
            <w:bottom w:val="none" w:sz="0" w:space="0" w:color="auto"/>
            <w:right w:val="none" w:sz="0" w:space="0" w:color="auto"/>
          </w:divBdr>
        </w:div>
        <w:div w:id="805514329">
          <w:marLeft w:val="0"/>
          <w:marRight w:val="0"/>
          <w:marTop w:val="0"/>
          <w:marBottom w:val="0"/>
          <w:divBdr>
            <w:top w:val="none" w:sz="0" w:space="0" w:color="auto"/>
            <w:left w:val="none" w:sz="0" w:space="0" w:color="auto"/>
            <w:bottom w:val="none" w:sz="0" w:space="0" w:color="auto"/>
            <w:right w:val="none" w:sz="0" w:space="0" w:color="auto"/>
          </w:divBdr>
        </w:div>
      </w:divsChild>
    </w:div>
    <w:div w:id="1704867370">
      <w:bodyDiv w:val="1"/>
      <w:marLeft w:val="0"/>
      <w:marRight w:val="0"/>
      <w:marTop w:val="0"/>
      <w:marBottom w:val="0"/>
      <w:divBdr>
        <w:top w:val="none" w:sz="0" w:space="0" w:color="auto"/>
        <w:left w:val="none" w:sz="0" w:space="0" w:color="auto"/>
        <w:bottom w:val="none" w:sz="0" w:space="0" w:color="auto"/>
        <w:right w:val="none" w:sz="0" w:space="0" w:color="auto"/>
      </w:divBdr>
    </w:div>
    <w:div w:id="172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36326249">
          <w:marLeft w:val="0"/>
          <w:marRight w:val="0"/>
          <w:marTop w:val="0"/>
          <w:marBottom w:val="0"/>
          <w:divBdr>
            <w:top w:val="none" w:sz="0" w:space="0" w:color="auto"/>
            <w:left w:val="none" w:sz="0" w:space="0" w:color="auto"/>
            <w:bottom w:val="none" w:sz="0" w:space="0" w:color="auto"/>
            <w:right w:val="none" w:sz="0" w:space="0" w:color="auto"/>
          </w:divBdr>
        </w:div>
        <w:div w:id="1651860995">
          <w:marLeft w:val="0"/>
          <w:marRight w:val="0"/>
          <w:marTop w:val="0"/>
          <w:marBottom w:val="0"/>
          <w:divBdr>
            <w:top w:val="none" w:sz="0" w:space="0" w:color="auto"/>
            <w:left w:val="none" w:sz="0" w:space="0" w:color="auto"/>
            <w:bottom w:val="none" w:sz="0" w:space="0" w:color="auto"/>
            <w:right w:val="none" w:sz="0" w:space="0" w:color="auto"/>
          </w:divBdr>
        </w:div>
        <w:div w:id="678125021">
          <w:marLeft w:val="0"/>
          <w:marRight w:val="0"/>
          <w:marTop w:val="0"/>
          <w:marBottom w:val="0"/>
          <w:divBdr>
            <w:top w:val="none" w:sz="0" w:space="0" w:color="auto"/>
            <w:left w:val="none" w:sz="0" w:space="0" w:color="auto"/>
            <w:bottom w:val="none" w:sz="0" w:space="0" w:color="auto"/>
            <w:right w:val="none" w:sz="0" w:space="0" w:color="auto"/>
          </w:divBdr>
        </w:div>
        <w:div w:id="79527838">
          <w:marLeft w:val="0"/>
          <w:marRight w:val="0"/>
          <w:marTop w:val="0"/>
          <w:marBottom w:val="0"/>
          <w:divBdr>
            <w:top w:val="none" w:sz="0" w:space="0" w:color="auto"/>
            <w:left w:val="none" w:sz="0" w:space="0" w:color="auto"/>
            <w:bottom w:val="none" w:sz="0" w:space="0" w:color="auto"/>
            <w:right w:val="none" w:sz="0" w:space="0" w:color="auto"/>
          </w:divBdr>
        </w:div>
        <w:div w:id="1822113790">
          <w:marLeft w:val="0"/>
          <w:marRight w:val="0"/>
          <w:marTop w:val="0"/>
          <w:marBottom w:val="0"/>
          <w:divBdr>
            <w:top w:val="none" w:sz="0" w:space="0" w:color="auto"/>
            <w:left w:val="none" w:sz="0" w:space="0" w:color="auto"/>
            <w:bottom w:val="none" w:sz="0" w:space="0" w:color="auto"/>
            <w:right w:val="none" w:sz="0" w:space="0" w:color="auto"/>
          </w:divBdr>
        </w:div>
        <w:div w:id="2143501651">
          <w:marLeft w:val="0"/>
          <w:marRight w:val="0"/>
          <w:marTop w:val="0"/>
          <w:marBottom w:val="0"/>
          <w:divBdr>
            <w:top w:val="none" w:sz="0" w:space="0" w:color="auto"/>
            <w:left w:val="none" w:sz="0" w:space="0" w:color="auto"/>
            <w:bottom w:val="none" w:sz="0" w:space="0" w:color="auto"/>
            <w:right w:val="none" w:sz="0" w:space="0" w:color="auto"/>
          </w:divBdr>
        </w:div>
        <w:div w:id="846557159">
          <w:marLeft w:val="0"/>
          <w:marRight w:val="0"/>
          <w:marTop w:val="0"/>
          <w:marBottom w:val="0"/>
          <w:divBdr>
            <w:top w:val="none" w:sz="0" w:space="0" w:color="auto"/>
            <w:left w:val="none" w:sz="0" w:space="0" w:color="auto"/>
            <w:bottom w:val="none" w:sz="0" w:space="0" w:color="auto"/>
            <w:right w:val="none" w:sz="0" w:space="0" w:color="auto"/>
          </w:divBdr>
        </w:div>
        <w:div w:id="257063617">
          <w:marLeft w:val="0"/>
          <w:marRight w:val="0"/>
          <w:marTop w:val="0"/>
          <w:marBottom w:val="0"/>
          <w:divBdr>
            <w:top w:val="none" w:sz="0" w:space="0" w:color="auto"/>
            <w:left w:val="none" w:sz="0" w:space="0" w:color="auto"/>
            <w:bottom w:val="none" w:sz="0" w:space="0" w:color="auto"/>
            <w:right w:val="none" w:sz="0" w:space="0" w:color="auto"/>
          </w:divBdr>
        </w:div>
      </w:divsChild>
    </w:div>
    <w:div w:id="1803307781">
      <w:bodyDiv w:val="1"/>
      <w:marLeft w:val="0"/>
      <w:marRight w:val="0"/>
      <w:marTop w:val="0"/>
      <w:marBottom w:val="0"/>
      <w:divBdr>
        <w:top w:val="none" w:sz="0" w:space="0" w:color="auto"/>
        <w:left w:val="none" w:sz="0" w:space="0" w:color="auto"/>
        <w:bottom w:val="none" w:sz="0" w:space="0" w:color="auto"/>
        <w:right w:val="none" w:sz="0" w:space="0" w:color="auto"/>
      </w:divBdr>
    </w:div>
    <w:div w:id="1949459124">
      <w:bodyDiv w:val="1"/>
      <w:marLeft w:val="0"/>
      <w:marRight w:val="0"/>
      <w:marTop w:val="0"/>
      <w:marBottom w:val="0"/>
      <w:divBdr>
        <w:top w:val="none" w:sz="0" w:space="0" w:color="auto"/>
        <w:left w:val="none" w:sz="0" w:space="0" w:color="auto"/>
        <w:bottom w:val="none" w:sz="0" w:space="0" w:color="auto"/>
        <w:right w:val="none" w:sz="0" w:space="0" w:color="auto"/>
      </w:divBdr>
    </w:div>
    <w:div w:id="2049141693">
      <w:bodyDiv w:val="1"/>
      <w:marLeft w:val="0"/>
      <w:marRight w:val="0"/>
      <w:marTop w:val="0"/>
      <w:marBottom w:val="0"/>
      <w:divBdr>
        <w:top w:val="none" w:sz="0" w:space="0" w:color="auto"/>
        <w:left w:val="none" w:sz="0" w:space="0" w:color="auto"/>
        <w:bottom w:val="none" w:sz="0" w:space="0" w:color="auto"/>
        <w:right w:val="none" w:sz="0" w:space="0" w:color="auto"/>
      </w:divBdr>
    </w:div>
    <w:div w:id="208564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3</Pages>
  <Words>421</Words>
  <Characters>2404</Characters>
  <Application>Microsoft Office Word</Application>
  <DocSecurity>0</DocSecurity>
  <Lines>20</Lines>
  <Paragraphs>5</Paragraphs>
  <ScaleCrop>false</ScaleCrop>
  <Company>China</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张智勇</cp:lastModifiedBy>
  <cp:revision>215</cp:revision>
  <cp:lastPrinted>2021-01-27T02:43:00Z</cp:lastPrinted>
  <dcterms:created xsi:type="dcterms:W3CDTF">2019-02-11T00:58:00Z</dcterms:created>
  <dcterms:modified xsi:type="dcterms:W3CDTF">2021-04-23T03:07:00Z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