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温州防疫码上线新功能！返温来温可在此预申报→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spacing w:val="23"/>
        </w:rPr>
      </w:pPr>
      <w:r>
        <w:rPr>
          <w:spacing w:val="23"/>
        </w:rPr>
        <w:t>目前在温州，温州防疫码是出行必备之物。细心的市民可能发现了，</w:t>
      </w:r>
      <w:r>
        <w:rPr>
          <w:rStyle w:val="8"/>
          <w:color w:val="345799"/>
          <w:spacing w:val="23"/>
        </w:rPr>
        <w:t>近期温州防疫码又多了一项新功能——返温来温预申报。</w:t>
      </w:r>
      <w:r>
        <w:rPr>
          <w:spacing w:val="23"/>
        </w:rPr>
        <w:t>如果你计划从市外返温来温，打开温州防疫码后，系统将自动弹出“预申报提示”，填写相关信息后，就可以了解到相关的防疫管控政策。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116840</wp:posOffset>
            </wp:positionV>
            <wp:extent cx="3545205" cy="6996430"/>
            <wp:effectExtent l="0" t="0" r="17145" b="13970"/>
            <wp:wrapSquare wrapText="bothSides"/>
            <wp:docPr id="1" name="图片 1" descr="微信图片_2022021609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160921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699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23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523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2840355</wp:posOffset>
            </wp:positionV>
            <wp:extent cx="5266690" cy="2433320"/>
            <wp:effectExtent l="0" t="0" r="10160" b="5080"/>
            <wp:wrapSquare wrapText="bothSides"/>
            <wp:docPr id="3" name="图片 3" descr="微信图片_2022021609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216092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62865</wp:posOffset>
            </wp:positionV>
            <wp:extent cx="2667000" cy="2638425"/>
            <wp:effectExtent l="0" t="0" r="0" b="9525"/>
            <wp:wrapSquare wrapText="bothSides"/>
            <wp:docPr id="2" name="图片 2" descr="微信图片_2022021609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160921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</w:t>
      </w:r>
      <w:r>
        <w:rPr>
          <w:rStyle w:val="8"/>
          <w:rFonts w:ascii="宋体" w:hAnsi="宋体" w:eastAsia="宋体" w:cs="宋体"/>
          <w:kern w:val="0"/>
          <w:sz w:val="25"/>
          <w:szCs w:val="25"/>
          <w:lang w:val="en-US" w:eastAsia="zh-CN" w:bidi="ar"/>
        </w:rPr>
        <w:t>亮码申报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在亮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“温州防疫码”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页面会根据用户授权的定位信息，对不在温州的用户会弹窗提示，提醒用户可以进行返温来温预申报。同时亮码页面最下方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“相关服务”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添加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“返温来温预申报”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入口。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tabs>
          <w:tab w:val="left" w:pos="10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170180</wp:posOffset>
            </wp:positionV>
            <wp:extent cx="2753360" cy="5020945"/>
            <wp:effectExtent l="0" t="0" r="8890" b="8255"/>
            <wp:wrapNone/>
            <wp:docPr id="5" name="图片 5" descr="微信图片_2022021609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160925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14605</wp:posOffset>
            </wp:positionV>
            <wp:extent cx="2872105" cy="4980940"/>
            <wp:effectExtent l="0" t="0" r="4445" b="10160"/>
            <wp:wrapSquare wrapText="bothSides"/>
            <wp:docPr id="4" name="图片 4" descr="微信图片_2022021609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2160925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Style w:val="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</w:t>
      </w:r>
      <w:r>
        <w:rPr>
          <w:rStyle w:val="8"/>
          <w:rFonts w:ascii="宋体" w:hAnsi="宋体" w:eastAsia="宋体" w:cs="宋体"/>
          <w:kern w:val="0"/>
          <w:sz w:val="25"/>
          <w:szCs w:val="25"/>
          <w:lang w:val="en-US" w:eastAsia="zh-CN" w:bidi="ar"/>
        </w:rPr>
        <w:t>返温来温预申报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进入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预申报界面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，系统会自动进行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个人涉疫风险研判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，并将研判后的结果提醒用户，其他途经到达城市由用户自行选择，用户可以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45799"/>
          <w:spacing w:val="8"/>
          <w:sz w:val="24"/>
          <w:szCs w:val="24"/>
          <w:shd w:val="clear" w:fill="FFFFFF"/>
        </w:rPr>
        <w:t>申报个人信息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：</w:t>
      </w: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</w:p>
    <w:p>
      <w:pPr>
        <w:tabs>
          <w:tab w:val="left" w:pos="689"/>
        </w:tabs>
        <w:bidi w:val="0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32385</wp:posOffset>
            </wp:positionV>
            <wp:extent cx="2809240" cy="3128010"/>
            <wp:effectExtent l="0" t="0" r="10160" b="15240"/>
            <wp:wrapNone/>
            <wp:docPr id="6" name="图片 6" descr="微信图片_2022021609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2160929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59" w:firstLineChars="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501650</wp:posOffset>
            </wp:positionV>
            <wp:extent cx="2170430" cy="4734560"/>
            <wp:effectExtent l="0" t="0" r="1270" b="8890"/>
            <wp:wrapSquare wrapText="bothSides"/>
            <wp:docPr id="8" name="图片 8" descr="微信图片_2022021609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2160931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481965</wp:posOffset>
            </wp:positionV>
            <wp:extent cx="2112010" cy="4763770"/>
            <wp:effectExtent l="0" t="0" r="2540" b="17780"/>
            <wp:wrapSquare wrapText="bothSides"/>
            <wp:docPr id="7" name="图片 7" descr="微信图片_2022021609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2160931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462915</wp:posOffset>
            </wp:positionV>
            <wp:extent cx="2193925" cy="4773295"/>
            <wp:effectExtent l="0" t="0" r="15875" b="8255"/>
            <wp:wrapSquare wrapText="bothSides"/>
            <wp:docPr id="9" name="图片 9" descr="微信图片_2022021609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2160931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Style w:val="8"/>
          <w:rFonts w:ascii="宋体" w:hAnsi="宋体" w:eastAsia="宋体" w:cs="宋体"/>
          <w:sz w:val="24"/>
          <w:szCs w:val="24"/>
        </w:rPr>
        <w:t>“是否返温来温”选择“</w:t>
      </w:r>
      <w:r>
        <w:rPr>
          <w:rStyle w:val="8"/>
          <w:rFonts w:ascii="宋体" w:hAnsi="宋体" w:eastAsia="宋体" w:cs="宋体"/>
          <w:color w:val="345799"/>
          <w:sz w:val="24"/>
          <w:szCs w:val="24"/>
        </w:rPr>
        <w:t>是</w:t>
      </w:r>
      <w:r>
        <w:rPr>
          <w:rStyle w:val="8"/>
          <w:rFonts w:ascii="宋体" w:hAnsi="宋体" w:eastAsia="宋体" w:cs="宋体"/>
          <w:sz w:val="24"/>
          <w:szCs w:val="24"/>
        </w:rPr>
        <w:t>”：</w:t>
      </w:r>
    </w:p>
    <w:p>
      <w:pPr>
        <w:tabs>
          <w:tab w:val="left" w:pos="4754"/>
        </w:tabs>
        <w:bidi w:val="0"/>
        <w:jc w:val="left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tabs>
          <w:tab w:val="left" w:pos="4754"/>
        </w:tabs>
        <w:bidi w:val="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Style w:val="8"/>
          <w:rFonts w:ascii="宋体" w:hAnsi="宋体" w:eastAsia="宋体" w:cs="宋体"/>
          <w:sz w:val="24"/>
          <w:szCs w:val="24"/>
        </w:rPr>
        <w:t>“是否返温来温”选择“</w:t>
      </w:r>
      <w:r>
        <w:rPr>
          <w:rStyle w:val="8"/>
          <w:rFonts w:ascii="宋体" w:hAnsi="宋体" w:eastAsia="宋体" w:cs="宋体"/>
          <w:color w:val="345799"/>
          <w:sz w:val="24"/>
          <w:szCs w:val="24"/>
        </w:rPr>
        <w:t>否</w:t>
      </w:r>
      <w:r>
        <w:rPr>
          <w:rStyle w:val="8"/>
          <w:rFonts w:ascii="宋体" w:hAnsi="宋体" w:eastAsia="宋体" w:cs="宋体"/>
          <w:sz w:val="24"/>
          <w:szCs w:val="24"/>
        </w:rPr>
        <w:t>”：</w:t>
      </w:r>
    </w:p>
    <w:p>
      <w:pPr>
        <w:bidi w:val="0"/>
        <w:rPr>
          <w:rStyle w:val="8"/>
          <w:rFonts w:ascii="宋体" w:hAnsi="宋体" w:eastAsia="宋体" w:cs="宋体"/>
          <w:sz w:val="25"/>
          <w:szCs w:val="25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86360</wp:posOffset>
            </wp:positionV>
            <wp:extent cx="2303145" cy="3791585"/>
            <wp:effectExtent l="0" t="0" r="1905" b="18415"/>
            <wp:wrapSquare wrapText="bothSides"/>
            <wp:docPr id="11" name="图片 11" descr="微信图片_2022021609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202160934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76835</wp:posOffset>
            </wp:positionV>
            <wp:extent cx="2341880" cy="3852545"/>
            <wp:effectExtent l="0" t="0" r="1270" b="14605"/>
            <wp:wrapSquare wrapText="bothSides"/>
            <wp:docPr id="10" name="图片 10" descr="微信图片_2022021609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02160934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t>三</w:t>
      </w:r>
      <w:r>
        <w:rPr>
          <w:rStyle w:val="8"/>
          <w:rFonts w:ascii="宋体" w:hAnsi="宋体" w:eastAsia="宋体" w:cs="宋体"/>
          <w:sz w:val="25"/>
          <w:szCs w:val="25"/>
        </w:rPr>
        <w:t>返温来温预申报的个人风险研判说明</w:t>
      </w:r>
    </w:p>
    <w:p>
      <w:pPr>
        <w:bidi w:val="0"/>
        <w:ind w:firstLine="241" w:firstLineChars="10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Style w:val="8"/>
          <w:rFonts w:ascii="宋体" w:hAnsi="宋体" w:eastAsia="宋体" w:cs="宋体"/>
          <w:sz w:val="24"/>
          <w:szCs w:val="24"/>
        </w:rPr>
        <w:t>1系统会根据当前中高风险城市列表，去分析用户的行程；</w:t>
      </w:r>
    </w:p>
    <w:p>
      <w:pPr>
        <w:bidi w:val="0"/>
        <w:ind w:firstLine="251" w:firstLineChars="10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sz w:val="25"/>
          <w:szCs w:val="25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312420</wp:posOffset>
            </wp:positionV>
            <wp:extent cx="2044700" cy="3617595"/>
            <wp:effectExtent l="0" t="0" r="12700" b="1905"/>
            <wp:wrapSquare wrapText="bothSides"/>
            <wp:docPr id="12" name="图片 12" descr="微信图片_2022021609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202160937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t>2行程正常则显示如下：</w:t>
      </w: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center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Style w:val="8"/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339090</wp:posOffset>
            </wp:positionV>
            <wp:extent cx="2134870" cy="3759835"/>
            <wp:effectExtent l="0" t="0" r="17780" b="12065"/>
            <wp:wrapSquare wrapText="bothSides"/>
            <wp:docPr id="14" name="图片 14" descr="微信图片_2022021609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202160941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t>3行程分析需要一定的时间，研判中显示如下：</w:t>
      </w: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left"/>
        <w:rPr>
          <w:rStyle w:val="8"/>
          <w:rFonts w:ascii="宋体" w:hAnsi="宋体" w:eastAsia="宋体" w:cs="宋体"/>
          <w:sz w:val="24"/>
          <w:szCs w:val="24"/>
        </w:rPr>
      </w:pPr>
    </w:p>
    <w:p>
      <w:pPr>
        <w:bidi w:val="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506095</wp:posOffset>
            </wp:positionV>
            <wp:extent cx="2245360" cy="3961765"/>
            <wp:effectExtent l="0" t="0" r="2540" b="635"/>
            <wp:wrapSquare wrapText="bothSides"/>
            <wp:docPr id="15" name="图片 15" descr="微信图片_2022021609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2021609424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t>4如果一次行程核验短信未能研判完成用户行程，则系统会弹窗让用户再次输入短信验证码，显示如下：</w:t>
      </w: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6134"/>
        </w:tabs>
        <w:bidi w:val="0"/>
        <w:jc w:val="left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tabs>
          <w:tab w:val="left" w:pos="6134"/>
        </w:tabs>
        <w:bidi w:val="0"/>
        <w:jc w:val="left"/>
        <w:rPr>
          <w:rStyle w:val="8"/>
          <w:rFonts w:ascii="宋体" w:hAnsi="宋体" w:eastAsia="宋体" w:cs="宋体"/>
          <w:sz w:val="24"/>
          <w:szCs w:val="24"/>
        </w:rPr>
      </w:pPr>
      <w:r>
        <w:rPr>
          <w:rStyle w:val="8"/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348615</wp:posOffset>
            </wp:positionV>
            <wp:extent cx="2423160" cy="4276090"/>
            <wp:effectExtent l="0" t="0" r="15240" b="10160"/>
            <wp:wrapSquare wrapText="bothSides"/>
            <wp:docPr id="16" name="图片 16" descr="微信图片_2022021609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21609424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 w:eastAsia="宋体" w:cs="宋体"/>
          <w:sz w:val="24"/>
          <w:szCs w:val="24"/>
        </w:rPr>
        <w:t>5如用户有去过中高风险城市，研判结果显示如下：</w:t>
      </w: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8"/>
          <w:rFonts w:ascii="宋体" w:hAnsi="宋体" w:eastAsia="宋体" w:cs="宋体"/>
          <w:kern w:val="0"/>
          <w:sz w:val="25"/>
          <w:szCs w:val="25"/>
          <w:lang w:val="en-US" w:eastAsia="zh-CN" w:bidi="ar"/>
        </w:rPr>
        <w:t>温馨提示：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262626"/>
          <w:sz w:val="24"/>
          <w:szCs w:val="24"/>
        </w:rPr>
        <w:t>如你确需回温，回温前请事先打开浙里办、支付宝或微信搜索“温州防疫码”申报行程，途中做好个人防护。</w:t>
      </w:r>
    </w:p>
    <w:p>
      <w:pPr>
        <w:bidi w:val="0"/>
        <w:ind w:firstLine="224" w:firstLineChars="0"/>
        <w:jc w:val="left"/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3688"/>
    <w:rsid w:val="510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2022-02-16T01:49:47Z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AE0762282B514EA697AC7C7991A3D903</vt:lpwstr>
  </property>
</Properties>
</file>